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56408B89"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56408B89" w:rsidRDefault="00DC0FAF" w14:paraId="291AD67C" w14:textId="3BAF3FE5">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56408B89" w:rsidR="0C4BF077">
        <w:rPr>
          <w:rFonts w:ascii="Aptos" w:hAnsi="Aptos" w:eastAsia="Aptos" w:cs="Aptos"/>
          <w:b w:val="1"/>
          <w:bCs w:val="1"/>
          <w:i w:val="0"/>
          <w:iCs w:val="0"/>
          <w:caps w:val="0"/>
          <w:smallCaps w:val="0"/>
          <w:noProof w:val="0"/>
          <w:color w:val="000000" w:themeColor="text1" w:themeTint="FF" w:themeShade="FF"/>
          <w:sz w:val="32"/>
          <w:szCs w:val="32"/>
          <w:lang w:val="es"/>
        </w:rPr>
        <w:t>Formato de Aplicación Muestra comercial</w:t>
      </w:r>
      <w:r w:rsidRPr="56408B89" w:rsidR="0C4BF077">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56408B89" w:rsidR="0C4BF077">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una </w:t>
      </w:r>
      <w:r w:rsidRPr="56408B89" w:rsidR="0C4BF077">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oferta de cómic</w:t>
      </w:r>
    </w:p>
    <w:p w:rsidRPr="008C0A5C" w:rsidR="00DC0FAF" w:rsidP="56408B89" w:rsidRDefault="00DC0FAF" w14:paraId="553B842B" w14:textId="45501E0A">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56408B89" w:rsidR="08FCF01F">
        <w:rPr>
          <w:rFonts w:ascii="Aptos" w:hAnsi="Aptos" w:eastAsia="Aptos" w:cs="Aptos"/>
          <w:b w:val="1"/>
          <w:bCs w:val="1"/>
          <w:i w:val="0"/>
          <w:iCs w:val="0"/>
          <w:caps w:val="0"/>
          <w:smallCaps w:val="0"/>
          <w:noProof w:val="0"/>
          <w:color w:val="000000" w:themeColor="text1" w:themeTint="FF" w:themeShade="FF"/>
          <w:sz w:val="24"/>
          <w:szCs w:val="24"/>
          <w:lang w:val="es"/>
        </w:rPr>
        <w:t>20</w:t>
      </w:r>
      <w:r w:rsidRPr="56408B89" w:rsidR="0C4BF077">
        <w:rPr>
          <w:rFonts w:ascii="Aptos" w:hAnsi="Aptos" w:eastAsia="Aptos" w:cs="Aptos"/>
          <w:b w:val="1"/>
          <w:bCs w:val="1"/>
          <w:i w:val="0"/>
          <w:iCs w:val="0"/>
          <w:caps w:val="0"/>
          <w:smallCaps w:val="0"/>
          <w:noProof w:val="0"/>
          <w:color w:val="000000" w:themeColor="text1" w:themeTint="FF" w:themeShade="FF"/>
          <w:sz w:val="24"/>
          <w:szCs w:val="24"/>
          <w:lang w:val="es"/>
        </w:rPr>
        <w:t>.</w:t>
      </w:r>
      <w:r w:rsidRPr="56408B89" w:rsidR="0C4BF077">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56408B89" w:rsidR="0C4BF077">
        <w:rPr>
          <w:rFonts w:ascii="Aptos" w:hAnsi="Aptos" w:eastAsia="Aptos" w:cs="Aptos"/>
          <w:b w:val="1"/>
          <w:bCs w:val="1"/>
          <w:i w:val="0"/>
          <w:iCs w:val="0"/>
          <w:caps w:val="0"/>
          <w:smallCaps w:val="0"/>
          <w:noProof w:val="0"/>
          <w:color w:val="000000" w:themeColor="text1" w:themeTint="FF" w:themeShade="FF"/>
          <w:sz w:val="24"/>
          <w:szCs w:val="24"/>
          <w:lang w:val="es"/>
        </w:rPr>
        <w:t xml:space="preserve"> </w:t>
      </w:r>
      <w:r w:rsidRPr="56408B89" w:rsidR="13462B7E">
        <w:rPr>
          <w:rFonts w:ascii="Aptos" w:hAnsi="Aptos" w:eastAsia="Aptos" w:cs="Aptos"/>
          <w:b w:val="1"/>
          <w:bCs w:val="1"/>
          <w:i w:val="0"/>
          <w:iCs w:val="0"/>
          <w:caps w:val="0"/>
          <w:smallCaps w:val="0"/>
          <w:noProof w:val="0"/>
          <w:color w:val="000000" w:themeColor="text1" w:themeTint="FF" w:themeShade="FF"/>
          <w:sz w:val="24"/>
          <w:szCs w:val="24"/>
          <w:lang w:val="es"/>
        </w:rPr>
        <w:t>Fiesta del Libro y la Cul</w:t>
      </w:r>
      <w:r w:rsidRPr="56408B89" w:rsidR="0C4BF077">
        <w:rPr>
          <w:rFonts w:ascii="Aptos" w:hAnsi="Aptos" w:eastAsia="Aptos" w:cs="Aptos"/>
          <w:b w:val="1"/>
          <w:bCs w:val="1"/>
          <w:i w:val="0"/>
          <w:iCs w:val="0"/>
          <w:caps w:val="0"/>
          <w:smallCaps w:val="0"/>
          <w:noProof w:val="0"/>
          <w:color w:val="000000" w:themeColor="text1" w:themeTint="FF" w:themeShade="FF"/>
          <w:sz w:val="24"/>
          <w:szCs w:val="24"/>
          <w:lang w:val="es"/>
        </w:rPr>
        <w:t>tura – 2026</w:t>
      </w:r>
    </w:p>
    <w:p w:rsidRPr="008C0A5C" w:rsidR="00DC0FAF" w:rsidP="56408B89" w:rsidRDefault="00DC0FAF" w14:paraId="2F3BFF3C" w14:textId="2DDB43B0">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56408B89" w:rsidRDefault="00DC0FAF" w14:paraId="6DD0EB79" w14:textId="409E362A">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56408B89" w:rsidRDefault="00DC0FAF" w14:paraId="4F479832" w14:textId="1DA4A356">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2654F9D3" w:rsidP="56408B89" w:rsidRDefault="2654F9D3" w14:paraId="5E3A366D" w14:textId="7F9DA956">
      <w:pPr>
        <w:spacing w:line="240" w:lineRule="auto"/>
        <w:jc w:val="center"/>
        <w:rPr>
          <w:rFonts w:ascii="Aptos" w:hAnsi="Aptos" w:eastAsia="Aptos" w:cs="Aptos"/>
          <w:b w:val="0"/>
          <w:bCs w:val="0"/>
          <w:i w:val="0"/>
          <w:iCs w:val="0"/>
          <w:caps w:val="0"/>
          <w:smallCaps w:val="0"/>
          <w:noProof w:val="0"/>
          <w:color w:val="4F6228" w:themeColor="accent3" w:themeTint="FF" w:themeShade="80"/>
          <w:sz w:val="22"/>
          <w:szCs w:val="22"/>
          <w:lang w:val="es"/>
        </w:rPr>
      </w:pPr>
      <w:r w:rsidRPr="56408B89" w:rsidR="2654F9D3">
        <w:rPr>
          <w:rFonts w:ascii="Aptos" w:hAnsi="Aptos" w:eastAsia="Aptos" w:cs="Aptos"/>
          <w:b w:val="0"/>
          <w:bCs w:val="0"/>
          <w:i w:val="1"/>
          <w:iCs w:val="1"/>
          <w:caps w:val="0"/>
          <w:smallCaps w:val="0"/>
          <w:noProof w:val="0"/>
          <w:color w:val="4F6228" w:themeColor="accent3" w:themeTint="FF" w:themeShade="80"/>
          <w:sz w:val="22"/>
          <w:szCs w:val="22"/>
          <w:lang w:val="es"/>
        </w:rPr>
        <w:t>Podrán participar en esta categoría personas naturales o jurídicas que se dediquen a la comercialización, creación o distribución de publicaciones de cómic, novela gráfica, manga y otras formas de narrativas ilustradas. Se priorizará la participación de proyectos que cuenten con un catálogo sólido, curado y con un fuerte componente literario y narrativo.</w:t>
      </w:r>
    </w:p>
    <w:p w:rsidRPr="008C0A5C" w:rsidR="00DC0FAF" w:rsidP="56408B89" w:rsidRDefault="00DC0FAF" w14:paraId="0292EA20" w14:textId="4F971A8A">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2F860CB3" w14:textId="7C9EB94E">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6E1C8946" w14:textId="785F033C">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56408B89" w:rsidRDefault="00DC0FAF" w14:paraId="4AE938CE" w14:textId="56C425B7">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Diligenciar este formato en su totalidad</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w:t>
      </w:r>
    </w:p>
    <w:p w:rsidR="56408B89" w:rsidP="56408B89" w:rsidRDefault="56408B89" w14:paraId="3F764C57" w14:textId="1BCFB767">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2E98DF8A" w14:textId="7A809C70">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56408B89" w:rsidR="0C4BF07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56408B89" w:rsidP="56408B89" w:rsidRDefault="56408B89" w14:paraId="63B62EE1" w14:textId="623379C6">
      <w:pPr>
        <w:pStyle w:val="Prrafodelista"/>
        <w:pBdr>
          <w:top w:val="nil" w:color="000000" w:sz="0" w:space="0"/>
          <w:left w:val="nil" w:color="000000" w:sz="0" w:space="0"/>
          <w:bottom w:val="nil" w:color="000000" w:sz="0" w:space="0"/>
          <w:right w:val="nil" w:color="000000" w:sz="0" w:space="0"/>
          <w:between w:val="nil" w:color="000000" w:sz="0" w:space="0"/>
        </w:pBdr>
        <w:spacing w:after="24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46391242" w14:textId="2C8F7CC4">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56408B89" w:rsidP="56408B89" w:rsidRDefault="56408B89" w14:paraId="1B7DB62D" w14:textId="2F06088F">
      <w:pPr>
        <w:pStyle w:val="Prrafodelista"/>
        <w:pBdr>
          <w:top w:val="nil" w:color="000000" w:sz="0" w:space="0"/>
          <w:left w:val="nil" w:color="000000" w:sz="0" w:space="0"/>
          <w:bottom w:val="nil" w:color="000000" w:sz="0" w:space="0"/>
          <w:right w:val="nil" w:color="000000" w:sz="0" w:space="0"/>
          <w:between w:val="nil" w:color="000000" w:sz="0" w:space="0"/>
        </w:pBdr>
        <w:spacing w:after="24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058607BD" w14:textId="50BF7629">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after="220"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56408B89" w:rsidR="0C4BF07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56408B89" w:rsidR="0C4BF077">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56408B89" w:rsidR="0EAC2FC3">
        <w:rPr>
          <w:rFonts w:ascii="Aptos" w:hAnsi="Aptos" w:eastAsia="Aptos" w:cs="Aptos"/>
          <w:b w:val="0"/>
          <w:bCs w:val="0"/>
          <w:i w:val="1"/>
          <w:iCs w:val="1"/>
          <w:caps w:val="0"/>
          <w:smallCaps w:val="0"/>
          <w:noProof w:val="0"/>
          <w:color w:val="000000" w:themeColor="text1" w:themeTint="FF" w:themeShade="FF"/>
          <w:sz w:val="22"/>
          <w:szCs w:val="22"/>
          <w:lang w:val="es-ES"/>
        </w:rPr>
        <w:t>FLC</w:t>
      </w:r>
      <w:r w:rsidRPr="56408B89" w:rsidR="0C4BF077">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56408B89" w:rsidR="0C4BF077">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56408B89" w:rsidR="0C4BF077">
        <w:rPr>
          <w:rFonts w:ascii="Aptos" w:hAnsi="Aptos" w:eastAsia="Aptos" w:cs="Aptos"/>
          <w:b w:val="0"/>
          <w:bCs w:val="0"/>
          <w:i w:val="1"/>
          <w:iCs w:val="1"/>
          <w:caps w:val="0"/>
          <w:smallCaps w:val="0"/>
          <w:noProof w:val="0"/>
          <w:color w:val="000000" w:themeColor="text1" w:themeTint="FF" w:themeShade="FF"/>
          <w:sz w:val="22"/>
          <w:szCs w:val="22"/>
          <w:lang w:val="es-ES"/>
        </w:rPr>
        <w:t xml:space="preserve"> - </w:t>
      </w:r>
      <w:r w:rsidRPr="56408B89" w:rsidR="0C4BF077">
        <w:rPr>
          <w:rFonts w:ascii="Aptos" w:hAnsi="Aptos" w:eastAsia="Aptos" w:cs="Aptos"/>
          <w:b w:val="0"/>
          <w:bCs w:val="0"/>
          <w:i w:val="1"/>
          <w:iCs w:val="1"/>
          <w:caps w:val="0"/>
          <w:smallCaps w:val="0"/>
          <w:noProof w:val="0"/>
          <w:color w:val="000000" w:themeColor="text1" w:themeTint="FF" w:themeShade="FF"/>
          <w:sz w:val="22"/>
          <w:szCs w:val="22"/>
          <w:lang w:val="es-ES"/>
        </w:rPr>
        <w:t>Comic_</w:t>
      </w:r>
      <w:r w:rsidRPr="56408B89" w:rsidR="0C4BF077">
        <w:rPr>
          <w:rFonts w:ascii="Aptos" w:hAnsi="Aptos" w:eastAsia="Aptos" w:cs="Aptos"/>
          <w:b w:val="1"/>
          <w:bCs w:val="1"/>
          <w:i w:val="1"/>
          <w:iCs w:val="1"/>
          <w:caps w:val="0"/>
          <w:smallCaps w:val="0"/>
          <w:noProof w:val="0"/>
          <w:color w:val="000000" w:themeColor="text1" w:themeTint="FF" w:themeShade="FF"/>
          <w:sz w:val="22"/>
          <w:szCs w:val="22"/>
          <w:lang w:val="es-ES"/>
        </w:rPr>
        <w:t>Libros</w:t>
      </w:r>
      <w:r w:rsidRPr="56408B89" w:rsidR="0C4BF077">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56408B89" w:rsidP="4B8EB04D" w:rsidRDefault="56408B89" w14:paraId="7715F421" w14:textId="4938856B">
      <w:pPr>
        <w:pStyle w:val="Prrafodelista"/>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after="22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4B8EB04D" w:rsidRDefault="00DC0FAF" w14:paraId="7197C7C7" w14:textId="1751F87B">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after="220"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4B8EB04D" w:rsidR="0C4BF077">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4B8EB04D" w:rsidR="0C4BF07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4B8EB04D" w:rsidR="0C4BF077">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aplicación en:</w:t>
      </w:r>
      <w:r w:rsidRPr="4B8EB04D" w:rsidR="327610FB">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c57968e63ffe47fa">
        <w:r w:rsidRPr="4B8EB04D" w:rsidR="327610FB">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DC0FAF" w:rsidP="4B8EB04D" w:rsidRDefault="00DC0FAF" w14:paraId="5E44C2B1" w14:textId="67852260">
      <w:pPr>
        <w:pStyle w:val="Normal"/>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after="22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23848D73" w14:textId="045BB99B">
      <w:pPr>
        <w:spacing w:line="240" w:lineRule="auto"/>
        <w:ind w:left="360"/>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56408B89" w:rsidRDefault="00DC0FAF" w14:paraId="1698B0FB" w14:textId="2ACBBBB8">
      <w:pPr>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56408B89" w:rsidRDefault="00DC0FAF" w14:paraId="44552275" w14:textId="759AEBE7">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48122851">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1E9A9F22" w14:textId="299C9D35">
            <w:pPr>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1.1. Nombre de la entidad o proyecto</w:t>
            </w:r>
          </w:p>
        </w:tc>
      </w:tr>
      <w:tr w:rsidR="6B789962" w:rsidTr="56408B89" w14:paraId="4DB982E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1A9AC611" w14:textId="57E4F6EE">
            <w:pPr>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DC0FAF" w:rsidP="56408B89" w:rsidRDefault="00DC0FAF" w14:paraId="3E45D2C8" w14:textId="10CD71A3">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66F176D3" w:rsidTr="66F176D3" w14:paraId="1C7D374D">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6F176D3" w:rsidP="66F176D3" w:rsidRDefault="66F176D3" w14:paraId="42808118" w14:textId="7A951D10">
            <w:pPr>
              <w:bidi w:val="0"/>
              <w:spacing w:line="276" w:lineRule="auto"/>
              <w:rPr>
                <w:rFonts w:ascii="Aptos" w:hAnsi="Aptos" w:eastAsia="Aptos" w:cs="Aptos"/>
                <w:b w:val="0"/>
                <w:bCs w:val="0"/>
                <w:i w:val="0"/>
                <w:iCs w:val="0"/>
                <w:caps w:val="0"/>
                <w:smallCaps w:val="0"/>
                <w:color w:val="000000" w:themeColor="text1" w:themeTint="FF" w:themeShade="FF"/>
                <w:sz w:val="22"/>
                <w:szCs w:val="22"/>
                <w:lang w:val="es-ES"/>
              </w:rPr>
            </w:pPr>
            <w:r w:rsidRPr="66F176D3" w:rsidR="66F176D3">
              <w:rPr>
                <w:rFonts w:ascii="Aptos" w:hAnsi="Aptos" w:eastAsia="Aptos" w:cs="Aptos"/>
                <w:b w:val="1"/>
                <w:bCs w:val="1"/>
                <w:i w:val="0"/>
                <w:iCs w:val="0"/>
                <w:caps w:val="0"/>
                <w:smallCaps w:val="0"/>
                <w:color w:val="000000" w:themeColor="text1" w:themeTint="FF" w:themeShade="FF"/>
                <w:sz w:val="22"/>
                <w:szCs w:val="22"/>
                <w:lang w:val="es"/>
              </w:rPr>
              <w:t>1.2. Nombre legal</w:t>
            </w:r>
          </w:p>
        </w:tc>
      </w:tr>
      <w:tr w:rsidR="66F176D3" w:rsidTr="66F176D3" w14:paraId="12243C09">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6F176D3" w:rsidP="66F176D3" w:rsidRDefault="66F176D3" w14:paraId="7CC2B342" w14:textId="74FAE17B">
            <w:pPr>
              <w:bidi w:val="0"/>
              <w:spacing w:line="276" w:lineRule="auto"/>
              <w:rPr>
                <w:rFonts w:ascii="Aptos" w:hAnsi="Aptos" w:eastAsia="Aptos" w:cs="Aptos"/>
                <w:b w:val="0"/>
                <w:bCs w:val="0"/>
                <w:i w:val="0"/>
                <w:iCs w:val="0"/>
                <w:caps w:val="0"/>
                <w:smallCaps w:val="0"/>
                <w:color w:val="000000" w:themeColor="text1" w:themeTint="FF" w:themeShade="FF"/>
                <w:sz w:val="22"/>
                <w:szCs w:val="22"/>
                <w:lang w:val="es-ES"/>
              </w:rPr>
            </w:pPr>
            <w:r w:rsidRPr="66F176D3" w:rsidR="66F176D3">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registro de Cámara de Comercio o documento equivalente en su país. En algunos casos este es el mismo nombre público del expositor, por ejemplo: Pedro Pérez Libros técnicos y más S.A.S.</w:t>
            </w:r>
          </w:p>
          <w:p w:rsidR="66F176D3" w:rsidP="66F176D3" w:rsidRDefault="66F176D3" w14:paraId="33E2A78F" w14:textId="007EA95E">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66F176D3" w:rsidR="66F176D3">
              <w:rPr>
                <w:rFonts w:ascii="Aptos" w:hAnsi="Aptos" w:eastAsia="Aptos" w:cs="Aptos"/>
                <w:b w:val="0"/>
                <w:bCs w:val="0"/>
                <w:i w:val="0"/>
                <w:iCs w:val="0"/>
                <w:caps w:val="0"/>
                <w:smallCap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DC0FAF" w:rsidP="66F176D3" w:rsidRDefault="00DC0FAF" w14:paraId="2128E7AA" w14:textId="5CEF414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969"/>
        <w:gridCol w:w="969"/>
        <w:gridCol w:w="969"/>
        <w:gridCol w:w="969"/>
        <w:gridCol w:w="969"/>
        <w:gridCol w:w="969"/>
        <w:gridCol w:w="969"/>
        <w:gridCol w:w="969"/>
        <w:gridCol w:w="970"/>
      </w:tblGrid>
      <w:tr w:rsidR="66F176D3" w:rsidTr="66F176D3" w14:paraId="04928459">
        <w:trPr>
          <w:trHeight w:val="390"/>
        </w:trPr>
        <w:tc>
          <w:tcPr>
            <w:tcW w:w="872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6F176D3" w:rsidP="66F176D3" w:rsidRDefault="66F176D3" w14:paraId="659A969D" w14:textId="259755A4">
            <w:pPr>
              <w:bidi w:val="0"/>
              <w:spacing w:line="276" w:lineRule="auto"/>
              <w:rPr>
                <w:rFonts w:ascii="Aptos" w:hAnsi="Aptos" w:eastAsia="Aptos" w:cs="Aptos"/>
                <w:b w:val="0"/>
                <w:bCs w:val="0"/>
                <w:i w:val="0"/>
                <w:iCs w:val="0"/>
                <w:caps w:val="0"/>
                <w:smallCaps w:val="0"/>
                <w:color w:val="000000" w:themeColor="text1" w:themeTint="FF" w:themeShade="FF"/>
                <w:sz w:val="22"/>
                <w:szCs w:val="22"/>
                <w:lang w:val="es-ES"/>
              </w:rPr>
            </w:pPr>
            <w:r w:rsidRPr="66F176D3" w:rsidR="66F176D3">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66F176D3" w:rsidTr="66F176D3" w14:paraId="2D5848D6">
        <w:trPr>
          <w:trHeight w:val="390"/>
        </w:trPr>
        <w:tc>
          <w:tcPr>
            <w:tcW w:w="8722"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2201972C" w14:textId="6D1576A1">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66F176D3" w:rsidR="66F176D3">
              <w:rPr>
                <w:rFonts w:ascii="Aptos" w:hAnsi="Aptos" w:eastAsia="Aptos" w:cs="Aptos"/>
                <w:b w:val="1"/>
                <w:bCs w:val="1"/>
                <w:i w:val="0"/>
                <w:iCs w:val="0"/>
                <w:caps w:val="0"/>
                <w:smallCaps w:val="0"/>
                <w:color w:val="000000" w:themeColor="text1" w:themeTint="FF" w:themeShade="FF"/>
                <w:sz w:val="22"/>
                <w:szCs w:val="22"/>
                <w:lang w:val="es"/>
              </w:rPr>
              <w:t xml:space="preserve"> </w:t>
            </w:r>
            <w:r w:rsidRPr="66F176D3" w:rsidR="66F176D3">
              <w:rPr>
                <w:rFonts w:ascii="Aptos" w:hAnsi="Aptos" w:eastAsia="Aptos" w:cs="Aptos"/>
                <w:b w:val="0"/>
                <w:bCs w:val="0"/>
                <w:i w:val="0"/>
                <w:iCs w:val="0"/>
                <w:caps w:val="0"/>
                <w:smallCaps w:val="0"/>
                <w:color w:val="000000" w:themeColor="text1" w:themeTint="FF" w:themeShade="FF"/>
                <w:sz w:val="22"/>
                <w:szCs w:val="22"/>
                <w:lang w:val="es"/>
              </w:rPr>
              <w:t>natural</w:t>
            </w:r>
            <w:r w:rsidRPr="66F176D3" w:rsidR="66F176D3">
              <w:rPr>
                <w:rFonts w:ascii="Aptos" w:hAnsi="Aptos" w:eastAsia="Aptos" w:cs="Aptos"/>
                <w:b w:val="1"/>
                <w:bCs w:val="1"/>
                <w:i w:val="0"/>
                <w:iCs w:val="0"/>
                <w:caps w:val="0"/>
                <w:smallCaps w:val="0"/>
                <w:color w:val="000000" w:themeColor="text1" w:themeTint="FF" w:themeShade="FF"/>
                <w:sz w:val="22"/>
                <w:szCs w:val="22"/>
                <w:lang w:val="es"/>
              </w:rPr>
              <w:t xml:space="preserve"> </w:t>
            </w:r>
            <w:r w:rsidRPr="66F176D3" w:rsidR="66F176D3">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66F176D3" w:rsidTr="66F176D3" w14:paraId="7DF57788">
        <w:trPr>
          <w:trHeight w:val="390"/>
        </w:trPr>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6F176D3" w:rsidP="66F176D3" w:rsidRDefault="66F176D3" w14:paraId="6C4F4886" w14:textId="010E9C4D">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1"/>
                <w:bCs w:val="1"/>
                <w:i w:val="0"/>
                <w:iCs w:val="0"/>
                <w:caps w:val="0"/>
                <w:smallCaps w:val="0"/>
                <w:color w:val="000000" w:themeColor="text1" w:themeTint="FF" w:themeShade="FF"/>
                <w:sz w:val="22"/>
                <w:szCs w:val="22"/>
                <w:lang w:val="es"/>
              </w:rPr>
              <w:t>NIT</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77407E0A" w14:textId="6976D808">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092762BA" w14:textId="5889B2FB">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0"/>
                <w:bCs w:val="0"/>
                <w:i w:val="0"/>
                <w:iCs w:val="0"/>
                <w:caps w:val="0"/>
                <w:smallCaps w:val="0"/>
                <w:color w:val="000000" w:themeColor="text1" w:themeTint="FF" w:themeShade="FF"/>
                <w:sz w:val="22"/>
                <w:szCs w:val="22"/>
                <w:lang w:val="es"/>
              </w:rPr>
              <w:t>Cédula de ciudadanía</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7FD86709" w14:textId="0BF68C94">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44B5EAB7" w14:textId="134774B6">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0"/>
                <w:bCs w:val="0"/>
                <w:i w:val="0"/>
                <w:iCs w:val="0"/>
                <w:caps w:val="0"/>
                <w:smallCaps w:val="0"/>
                <w:color w:val="000000" w:themeColor="text1" w:themeTint="FF" w:themeShade="FF"/>
                <w:sz w:val="22"/>
                <w:szCs w:val="22"/>
                <w:lang w:val="es-ES"/>
              </w:rPr>
              <w:t>Cédula de extranjería</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3F696C58" w14:textId="7DC23F83">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2B84556F" w14:textId="57C48171">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0"/>
                <w:bCs w:val="0"/>
                <w:i w:val="0"/>
                <w:iCs w:val="0"/>
                <w:caps w:val="0"/>
                <w:smallCaps w:val="0"/>
                <w:color w:val="000000" w:themeColor="text1" w:themeTint="FF" w:themeShade="FF"/>
                <w:sz w:val="22"/>
                <w:szCs w:val="22"/>
                <w:lang w:val="es-ES"/>
              </w:rPr>
              <w:t>Otro</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2AEB360A" w14:textId="024D8074">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97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6F176D3" w:rsidP="66F176D3" w:rsidRDefault="66F176D3" w14:paraId="4E8BE43E" w14:textId="742FF4DD">
            <w:pPr>
              <w:bidi w:val="0"/>
              <w:spacing w:line="276" w:lineRule="auto"/>
              <w:jc w:val="left"/>
              <w:rPr>
                <w:rFonts w:ascii="Aptos" w:hAnsi="Aptos" w:eastAsia="Aptos" w:cs="Aptos"/>
                <w:b w:val="0"/>
                <w:bCs w:val="0"/>
                <w:i w:val="0"/>
                <w:iCs w:val="0"/>
                <w:caps w:val="0"/>
                <w:smallCaps w:val="0"/>
                <w:color w:val="000000" w:themeColor="text1" w:themeTint="FF" w:themeShade="FF"/>
                <w:sz w:val="18"/>
                <w:szCs w:val="18"/>
                <w:lang w:val="es"/>
              </w:rPr>
            </w:pPr>
            <w:r w:rsidRPr="66F176D3" w:rsidR="66F176D3">
              <w:rPr>
                <w:rFonts w:ascii="Aptos" w:hAnsi="Aptos" w:eastAsia="Aptos" w:cs="Aptos"/>
                <w:b w:val="0"/>
                <w:bCs w:val="0"/>
                <w:i w:val="0"/>
                <w:iCs w:val="0"/>
                <w:caps w:val="0"/>
                <w:smallCaps w:val="0"/>
                <w:color w:val="000000" w:themeColor="text1" w:themeTint="FF" w:themeShade="FF"/>
                <w:sz w:val="18"/>
                <w:szCs w:val="18"/>
                <w:lang w:val="es"/>
              </w:rPr>
              <w:t>¿Cuál?</w:t>
            </w:r>
          </w:p>
        </w:tc>
      </w:tr>
      <w:tr w:rsidR="66F176D3" w:rsidTr="66F176D3" w14:paraId="3F82C71A">
        <w:trPr>
          <w:trHeight w:val="390"/>
        </w:trPr>
        <w:tc>
          <w:tcPr>
            <w:tcW w:w="1938"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6F176D3" w:rsidP="66F176D3" w:rsidRDefault="66F176D3" w14:paraId="6F0AAEEC" w14:textId="0177171B">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6F176D3" w:rsidR="66F176D3">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6784"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6F176D3" w:rsidP="66F176D3" w:rsidRDefault="66F176D3" w14:paraId="18E075C5" w14:textId="5625B1A6">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r>
    </w:tbl>
    <w:p w:rsidRPr="008C0A5C" w:rsidR="00DC0FAF" w:rsidP="66F176D3" w:rsidRDefault="00DC0FAF" w14:paraId="20D7B417" w14:textId="535D6AC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56408B89" w:rsidRDefault="00DC0FAF" w14:paraId="3774DD13" w14:textId="2C03BFA7">
      <w:pPr>
        <w:bidi w:val="0"/>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56408B89" w:rsidRDefault="00DC0FAF" w14:paraId="4DE3BC92" w14:textId="0D9C6C06">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4B8EB04D" w14:paraId="63A2377C">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1102786C" w14:textId="26DF8D74">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 xml:space="preserve">2.1. Trayectoria </w:t>
            </w:r>
          </w:p>
        </w:tc>
      </w:tr>
      <w:tr w:rsidR="6B789962" w:rsidTr="4B8EB04D" w14:paraId="4C9760A5">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229FD40A" w14:textId="25E7B123">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 xml:space="preserve">En </w:t>
            </w:r>
            <w:r w:rsidRPr="56408B89" w:rsidR="7D022EBF">
              <w:rPr>
                <w:rFonts w:ascii="Aptos" w:hAnsi="Aptos" w:eastAsia="Aptos" w:cs="Aptos"/>
                <w:b w:val="1"/>
                <w:bCs w:val="1"/>
                <w:i w:val="0"/>
                <w:iCs w:val="0"/>
                <w:color w:val="000000" w:themeColor="text1" w:themeTint="FF" w:themeShade="FF"/>
                <w:sz w:val="22"/>
                <w:szCs w:val="22"/>
                <w:lang w:val="es"/>
              </w:rPr>
              <w:t>máximo 280 palabras</w:t>
            </w:r>
            <w:r w:rsidRPr="56408B89" w:rsidR="7D022EBF">
              <w:rPr>
                <w:rFonts w:ascii="Aptos" w:hAnsi="Aptos" w:eastAsia="Aptos" w:cs="Aptos"/>
                <w:b w:val="0"/>
                <w:bCs w:val="0"/>
                <w:i w:val="0"/>
                <w:iC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6B789962" w:rsidP="56408B89" w:rsidRDefault="6B789962" w14:paraId="047EF908" w14:textId="6FF8FA81">
            <w:pPr>
              <w:bidi w:val="0"/>
              <w:spacing w:line="276" w:lineRule="auto"/>
              <w:rPr>
                <w:rFonts w:ascii="Aptos" w:hAnsi="Aptos" w:eastAsia="Aptos" w:cs="Aptos"/>
                <w:b w:val="0"/>
                <w:bCs w:val="0"/>
                <w:i w:val="0"/>
                <w:iCs w:val="0"/>
                <w:color w:val="7F7F7F" w:themeColor="text1" w:themeTint="80" w:themeShade="FF"/>
                <w:sz w:val="22"/>
                <w:szCs w:val="22"/>
              </w:rPr>
            </w:pPr>
          </w:p>
          <w:p w:rsidR="6B789962" w:rsidP="4B8EB04D" w:rsidRDefault="6B789962" w14:paraId="165F5D70" w14:textId="5E4FB408">
            <w:pPr>
              <w:bidi w:val="0"/>
              <w:spacing w:line="276" w:lineRule="auto"/>
              <w:ind w:left="720"/>
              <w:rPr>
                <w:rFonts w:ascii="Aptos" w:hAnsi="Aptos" w:eastAsia="Aptos" w:cs="Aptos"/>
                <w:b w:val="0"/>
                <w:bCs w:val="0"/>
                <w:i w:val="0"/>
                <w:iCs w:val="0"/>
                <w:color w:val="7F7F7F" w:themeColor="text1" w:themeTint="80" w:themeShade="FF"/>
                <w:sz w:val="22"/>
                <w:szCs w:val="22"/>
              </w:rPr>
            </w:pPr>
            <w:r w:rsidRPr="4B8EB04D" w:rsidR="50B098F9">
              <w:rPr>
                <w:rFonts w:ascii="Aptos" w:hAnsi="Aptos" w:eastAsia="Aptos" w:cs="Aptos"/>
                <w:b w:val="0"/>
                <w:bCs w:val="0"/>
                <w:i w:val="0"/>
                <w:iC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4B8EB04D" w:rsidR="50B098F9">
              <w:rPr>
                <w:rFonts w:ascii="Aptos" w:hAnsi="Aptos" w:eastAsia="Aptos" w:cs="Aptos"/>
                <w:b w:val="1"/>
                <w:bCs w:val="1"/>
                <w:i w:val="0"/>
                <w:iCs w:val="0"/>
                <w:color w:val="7F7F7F" w:themeColor="text1" w:themeTint="80" w:themeShade="FF"/>
                <w:sz w:val="22"/>
                <w:szCs w:val="22"/>
                <w:lang w:val="es"/>
              </w:rPr>
              <w:t>Asegúrese de que estos enlaces sean visibles para todas las personas</w:t>
            </w:r>
            <w:r w:rsidRPr="4B8EB04D" w:rsidR="50B098F9">
              <w:rPr>
                <w:rFonts w:ascii="Aptos" w:hAnsi="Aptos" w:eastAsia="Aptos" w:cs="Aptos"/>
                <w:b w:val="0"/>
                <w:bCs w:val="0"/>
                <w:i w:val="0"/>
                <w:iCs w:val="0"/>
                <w:color w:val="7F7F7F" w:themeColor="text1" w:themeTint="80" w:themeShade="FF"/>
                <w:sz w:val="22"/>
                <w:szCs w:val="22"/>
                <w:lang w:val="es"/>
              </w:rPr>
              <w:t>.</w:t>
            </w:r>
          </w:p>
          <w:p w:rsidR="6B789962" w:rsidP="56408B89" w:rsidRDefault="6B789962" w14:paraId="4FFB2994" w14:textId="12D35FCF">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05A82D27" w14:textId="67F8653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4B8EB04D" w14:paraId="37D608E5">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72FC2303" w14:textId="38C31733">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2.2. Impacto en el ecosistema del libro</w:t>
            </w:r>
          </w:p>
        </w:tc>
      </w:tr>
      <w:tr w:rsidR="6B789962" w:rsidTr="4B8EB04D" w14:paraId="28F8F24E">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49BA5DDC" w14:textId="1FA7E074">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 xml:space="preserve">En </w:t>
            </w:r>
            <w:r w:rsidRPr="56408B89" w:rsidR="7D022EBF">
              <w:rPr>
                <w:rFonts w:ascii="Aptos" w:hAnsi="Aptos" w:eastAsia="Aptos" w:cs="Aptos"/>
                <w:b w:val="1"/>
                <w:bCs w:val="1"/>
                <w:i w:val="0"/>
                <w:iCs w:val="0"/>
                <w:color w:val="000000" w:themeColor="text1" w:themeTint="FF" w:themeShade="FF"/>
                <w:sz w:val="22"/>
                <w:szCs w:val="22"/>
                <w:lang w:val="es"/>
              </w:rPr>
              <w:t>máximo 280 palabras</w:t>
            </w:r>
            <w:r w:rsidRPr="56408B89" w:rsidR="7D022EBF">
              <w:rPr>
                <w:rFonts w:ascii="Aptos" w:hAnsi="Aptos" w:eastAsia="Aptos" w:cs="Aptos"/>
                <w:b w:val="0"/>
                <w:bCs w:val="0"/>
                <w:i w:val="0"/>
                <w:iCs w:val="0"/>
                <w:color w:val="000000" w:themeColor="text1" w:themeTint="FF" w:themeShade="FF"/>
                <w:sz w:val="22"/>
                <w:szCs w:val="22"/>
                <w:lang w:val="es"/>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rsidR="6B789962" w:rsidP="56408B89" w:rsidRDefault="6B789962" w14:paraId="2B5ACF59" w14:textId="30B4F3EE">
            <w:pPr>
              <w:bidi w:val="0"/>
              <w:spacing w:line="276" w:lineRule="auto"/>
              <w:rPr>
                <w:rFonts w:ascii="Aptos" w:hAnsi="Aptos" w:eastAsia="Aptos" w:cs="Aptos"/>
                <w:b w:val="0"/>
                <w:bCs w:val="0"/>
                <w:i w:val="0"/>
                <w:iCs w:val="0"/>
                <w:color w:val="000000" w:themeColor="text1" w:themeTint="FF" w:themeShade="FF"/>
                <w:sz w:val="22"/>
                <w:szCs w:val="22"/>
              </w:rPr>
            </w:pPr>
          </w:p>
          <w:p w:rsidR="6B789962" w:rsidP="4B8EB04D" w:rsidRDefault="6B789962" w14:paraId="6AF71BD6" w14:textId="3EF4F7BD">
            <w:pPr>
              <w:bidi w:val="0"/>
              <w:spacing w:line="276" w:lineRule="auto"/>
              <w:ind w:left="720"/>
              <w:rPr>
                <w:rFonts w:ascii="Aptos" w:hAnsi="Aptos" w:eastAsia="Aptos" w:cs="Aptos"/>
                <w:b w:val="0"/>
                <w:bCs w:val="0"/>
                <w:i w:val="0"/>
                <w:iCs w:val="0"/>
                <w:color w:val="7F7F7F" w:themeColor="text1" w:themeTint="80" w:themeShade="FF"/>
                <w:sz w:val="22"/>
                <w:szCs w:val="22"/>
              </w:rPr>
            </w:pPr>
            <w:r w:rsidRPr="4B8EB04D" w:rsidR="50B098F9">
              <w:rPr>
                <w:rFonts w:ascii="Aptos" w:hAnsi="Aptos" w:eastAsia="Aptos" w:cs="Aptos"/>
                <w:b w:val="0"/>
                <w:bCs w:val="0"/>
                <w:i w:val="0"/>
                <w:iC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4B8EB04D" w:rsidR="50B098F9">
              <w:rPr>
                <w:rFonts w:ascii="Aptos" w:hAnsi="Aptos" w:eastAsia="Aptos" w:cs="Aptos"/>
                <w:b w:val="1"/>
                <w:bCs w:val="1"/>
                <w:i w:val="0"/>
                <w:iCs w:val="0"/>
                <w:color w:val="7F7F7F" w:themeColor="text1" w:themeTint="80" w:themeShade="FF"/>
                <w:sz w:val="22"/>
                <w:szCs w:val="22"/>
                <w:lang w:val="es"/>
              </w:rPr>
              <w:t>Asegúrese de que estos enlaces sean visibles para todas las personas</w:t>
            </w:r>
            <w:r w:rsidRPr="4B8EB04D" w:rsidR="50B098F9">
              <w:rPr>
                <w:rFonts w:ascii="Aptos" w:hAnsi="Aptos" w:eastAsia="Aptos" w:cs="Aptos"/>
                <w:b w:val="0"/>
                <w:bCs w:val="0"/>
                <w:i w:val="0"/>
                <w:iCs w:val="0"/>
                <w:color w:val="7F7F7F" w:themeColor="text1" w:themeTint="80" w:themeShade="FF"/>
                <w:sz w:val="22"/>
                <w:szCs w:val="22"/>
                <w:lang w:val="es"/>
              </w:rPr>
              <w:t>, que no sea necesario ingresar claves o crear usuarios para consultarlos.</w:t>
            </w:r>
          </w:p>
          <w:p w:rsidR="6B789962" w:rsidP="56408B89" w:rsidRDefault="6B789962" w14:paraId="2A67D72F" w14:textId="39FB6080">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48D6EA33" w14:textId="30A9268F">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77552A6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646818B1" w14:textId="1204DCD4">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 xml:space="preserve">2.3. Actividad complementaria </w:t>
            </w:r>
            <w:r w:rsidRPr="56408B89" w:rsidR="7D022EBF">
              <w:rPr>
                <w:rFonts w:ascii="Aptos" w:hAnsi="Aptos" w:eastAsia="Aptos" w:cs="Aptos"/>
                <w:b w:val="0"/>
                <w:bCs w:val="0"/>
                <w:i w:val="0"/>
                <w:iCs w:val="0"/>
                <w:color w:val="000000" w:themeColor="text1" w:themeTint="FF" w:themeShade="FF"/>
                <w:sz w:val="22"/>
                <w:szCs w:val="22"/>
                <w:lang w:val="es"/>
              </w:rPr>
              <w:t>(si aplica)</w:t>
            </w:r>
          </w:p>
        </w:tc>
      </w:tr>
      <w:tr w:rsidR="6B789962" w:rsidTr="56408B89" w14:paraId="1E96097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37178ACA" w14:textId="5033C5C0">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ES"/>
              </w:rPr>
              <w:t xml:space="preserve">En caso de realizar una actividad comercial complementaria en su espacio físico u online, </w:t>
            </w:r>
            <w:r w:rsidRPr="56408B89" w:rsidR="7D022EBF">
              <w:rPr>
                <w:rFonts w:ascii="Aptos" w:hAnsi="Aptos" w:eastAsia="Aptos" w:cs="Aptos"/>
                <w:b w:val="1"/>
                <w:bCs w:val="1"/>
                <w:i w:val="0"/>
                <w:iCs w:val="0"/>
                <w:color w:val="000000" w:themeColor="text1" w:themeTint="FF" w:themeShade="FF"/>
                <w:sz w:val="22"/>
                <w:szCs w:val="22"/>
                <w:lang w:val="es-ES"/>
              </w:rPr>
              <w:t>en</w:t>
            </w:r>
            <w:r w:rsidRPr="56408B89" w:rsidR="7D022EBF">
              <w:rPr>
                <w:rFonts w:ascii="Aptos" w:hAnsi="Aptos" w:eastAsia="Aptos" w:cs="Aptos"/>
                <w:b w:val="0"/>
                <w:bCs w:val="0"/>
                <w:i w:val="0"/>
                <w:iCs w:val="0"/>
                <w:color w:val="000000" w:themeColor="text1" w:themeTint="FF" w:themeShade="FF"/>
                <w:sz w:val="22"/>
                <w:szCs w:val="22"/>
                <w:lang w:val="es-ES"/>
              </w:rPr>
              <w:t xml:space="preserve"> </w:t>
            </w:r>
            <w:r w:rsidRPr="56408B89" w:rsidR="7D022EBF">
              <w:rPr>
                <w:rFonts w:ascii="Aptos" w:hAnsi="Aptos" w:eastAsia="Aptos" w:cs="Aptos"/>
                <w:b w:val="1"/>
                <w:bCs w:val="1"/>
                <w:i w:val="0"/>
                <w:iCs w:val="0"/>
                <w:color w:val="000000" w:themeColor="text1" w:themeTint="FF" w:themeShade="FF"/>
                <w:sz w:val="22"/>
                <w:szCs w:val="22"/>
                <w:lang w:val="es-ES"/>
              </w:rPr>
              <w:t>un</w:t>
            </w:r>
            <w:r w:rsidRPr="56408B89" w:rsidR="7D022EBF">
              <w:rPr>
                <w:rFonts w:ascii="Aptos" w:hAnsi="Aptos" w:eastAsia="Aptos" w:cs="Aptos"/>
                <w:b w:val="0"/>
                <w:bCs w:val="0"/>
                <w:i w:val="0"/>
                <w:iCs w:val="0"/>
                <w:color w:val="000000" w:themeColor="text1" w:themeTint="FF" w:themeShade="FF"/>
                <w:sz w:val="22"/>
                <w:szCs w:val="22"/>
                <w:lang w:val="es-ES"/>
              </w:rPr>
              <w:t xml:space="preserve"> </w:t>
            </w:r>
            <w:r w:rsidRPr="56408B89" w:rsidR="7D022EBF">
              <w:rPr>
                <w:rFonts w:ascii="Aptos" w:hAnsi="Aptos" w:eastAsia="Aptos" w:cs="Aptos"/>
                <w:b w:val="1"/>
                <w:bCs w:val="1"/>
                <w:i w:val="0"/>
                <w:iCs w:val="0"/>
                <w:color w:val="000000" w:themeColor="text1" w:themeTint="FF" w:themeShade="FF"/>
                <w:sz w:val="22"/>
                <w:szCs w:val="22"/>
                <w:lang w:val="es-ES"/>
              </w:rPr>
              <w:t xml:space="preserve">máximo de 213 palabras </w:t>
            </w:r>
            <w:r w:rsidRPr="56408B89" w:rsidR="7D022EBF">
              <w:rPr>
                <w:rFonts w:ascii="Aptos" w:hAnsi="Aptos" w:eastAsia="Aptos" w:cs="Aptos"/>
                <w:b w:val="0"/>
                <w:bCs w:val="0"/>
                <w:i w:val="0"/>
                <w:iC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rsidR="6B789962" w:rsidP="56408B89" w:rsidRDefault="6B789962" w14:paraId="213E4540" w14:textId="045A198A">
            <w:pPr>
              <w:bidi w:val="0"/>
              <w:spacing w:line="276" w:lineRule="auto"/>
              <w:rPr>
                <w:rFonts w:ascii="Aptos" w:hAnsi="Aptos" w:eastAsia="Aptos" w:cs="Aptos"/>
                <w:b w:val="0"/>
                <w:bCs w:val="0"/>
                <w:i w:val="0"/>
                <w:iCs w:val="0"/>
                <w:color w:val="000000" w:themeColor="text1" w:themeTint="FF" w:themeShade="FF"/>
                <w:sz w:val="22"/>
                <w:szCs w:val="22"/>
              </w:rPr>
            </w:pPr>
          </w:p>
          <w:p w:rsidR="6B789962" w:rsidP="56408B89" w:rsidRDefault="6B789962" w14:paraId="4C026EBC" w14:textId="73B1A8FE">
            <w:pPr>
              <w:bidi w:val="0"/>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Importante:</w:t>
            </w:r>
            <w:r w:rsidRPr="56408B89" w:rsidR="7D022EBF">
              <w:rPr>
                <w:rFonts w:ascii="Aptos" w:hAnsi="Aptos" w:eastAsia="Aptos" w:cs="Aptos"/>
                <w:b w:val="0"/>
                <w:bCs w:val="0"/>
                <w:i w:val="0"/>
                <w:iCs w:val="0"/>
                <w:color w:val="000000" w:themeColor="text1" w:themeTint="FF" w:themeShade="FF"/>
                <w:sz w:val="22"/>
                <w:szCs w:val="22"/>
                <w:lang w:val="es"/>
              </w:rPr>
              <w:t xml:space="preserve"> En caso de quedar en la selección para la muestra comercial de la 18.a Parada Juvenil de la Lectura, si quisiera incluir además del </w:t>
            </w:r>
            <w:r w:rsidRPr="56408B89" w:rsidR="7D022EBF">
              <w:rPr>
                <w:rFonts w:ascii="Aptos" w:hAnsi="Aptos" w:eastAsia="Aptos" w:cs="Aptos"/>
                <w:b w:val="0"/>
                <w:bCs w:val="0"/>
                <w:i w:val="0"/>
                <w:iCs w:val="0"/>
                <w:color w:val="000000" w:themeColor="text1" w:themeTint="FF" w:themeShade="FF"/>
                <w:sz w:val="22"/>
                <w:szCs w:val="22"/>
                <w:lang w:val="es-CO"/>
              </w:rPr>
              <w:t>material bibliográfico, es decir, libros, revistas y publicaciones impresas o digitales relacionadas directamente con el cómic y la ilustración narrativa, una muestra complementaria, por ejemplo, de producto literario ilustrado, esta no podrán superar un 5% del total de su muestra.</w:t>
            </w:r>
          </w:p>
          <w:p w:rsidR="6B789962" w:rsidP="56408B89" w:rsidRDefault="6B789962" w14:paraId="7B6C6F31" w14:textId="50348CD3">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15453C1F" w14:textId="0A4E8C94">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6EA6D367" w14:textId="338A9BB5">
      <w:pPr>
        <w:bidi w:val="0"/>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3. Experiencia</w:t>
      </w:r>
    </w:p>
    <w:p w:rsidRPr="008C0A5C" w:rsidR="00DC0FAF" w:rsidP="56408B89" w:rsidRDefault="00DC0FAF" w14:paraId="7AE9EF5E" w14:textId="4B645A1E">
      <w:pPr>
        <w:bidi w:val="0"/>
        <w:spacing w:line="240" w:lineRule="auto"/>
        <w:rPr>
          <w:rFonts w:ascii="Aptos" w:hAnsi="Aptos" w:eastAsia="Aptos" w:cs="Aptos"/>
          <w:b w:val="0"/>
          <w:bCs w:val="0"/>
          <w:i w:val="0"/>
          <w:iCs w:val="0"/>
          <w:caps w:val="0"/>
          <w:smallCaps w:val="0"/>
          <w:noProof w:val="0"/>
          <w:color w:val="F95948"/>
          <w:sz w:val="22"/>
          <w:szCs w:val="22"/>
          <w:lang w:val="es"/>
        </w:rPr>
      </w:pPr>
    </w:p>
    <w:p w:rsidR="2D2B8B83" w:rsidP="56408B89" w:rsidRDefault="2D2B8B83" w14:paraId="60C7BB5D" w14:textId="5FE3E20C">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2D2B8B83">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56408B89" w:rsidR="2D2B8B83">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56408B89" w:rsidR="2D2B8B83">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56408B89" w:rsidR="2D2B8B83">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56408B89" w:rsidR="2D2B8B83">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2D2B8B83" w:rsidP="56408B89" w:rsidRDefault="2D2B8B83" w14:paraId="407E2EA3" w14:textId="0C6E4216">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56408B89" w:rsidR="2D2B8B83">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Pr="008C0A5C" w:rsidR="00DC0FAF" w:rsidP="56408B89" w:rsidRDefault="00DC0FAF" w14:paraId="4A1CB304" w14:textId="4A055819">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6B789962" w:rsidTr="56408B89" w14:paraId="7E5C3395">
        <w:trPr>
          <w:trHeight w:val="285"/>
        </w:trPr>
        <w:tc>
          <w:tcPr>
            <w:tcW w:w="1290" w:type="dxa"/>
            <w:tcBorders>
              <w:top w:val="single" w:sz="6"/>
              <w:left w:val="single" w:sz="6"/>
            </w:tcBorders>
            <w:tcMar>
              <w:left w:w="90" w:type="dxa"/>
              <w:right w:w="90" w:type="dxa"/>
            </w:tcMar>
            <w:vAlign w:val="center"/>
          </w:tcPr>
          <w:p w:rsidR="6B789962" w:rsidP="56408B89" w:rsidRDefault="6B789962" w14:paraId="1995DBDC" w14:textId="2C283A4B">
            <w:pPr>
              <w:bidi w:val="0"/>
              <w:jc w:val="center"/>
              <w:rPr>
                <w:rFonts w:ascii="Aptos" w:hAnsi="Aptos" w:eastAsia="Aptos" w:cs="Aptos"/>
                <w:b w:val="0"/>
                <w:bCs w:val="0"/>
                <w:i w:val="0"/>
                <w:iCs w:val="0"/>
                <w:color w:val="000000" w:themeColor="text1" w:themeTint="FF" w:themeShade="FF"/>
                <w:sz w:val="20"/>
                <w:szCs w:val="20"/>
              </w:rPr>
            </w:pPr>
            <w:r w:rsidRPr="56408B89" w:rsidR="7D022EBF">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6B789962" w:rsidP="56408B89" w:rsidRDefault="6B789962" w14:paraId="2785A25B" w14:textId="288524D4">
            <w:pPr>
              <w:bidi w:val="0"/>
              <w:jc w:val="center"/>
              <w:rPr>
                <w:rFonts w:ascii="Aptos" w:hAnsi="Aptos" w:eastAsia="Aptos" w:cs="Aptos"/>
                <w:b w:val="0"/>
                <w:bCs w:val="0"/>
                <w:i w:val="0"/>
                <w:iCs w:val="0"/>
                <w:color w:val="000000" w:themeColor="text1" w:themeTint="FF" w:themeShade="FF"/>
                <w:sz w:val="20"/>
                <w:szCs w:val="20"/>
              </w:rPr>
            </w:pPr>
            <w:r w:rsidRPr="56408B89" w:rsidR="7D022EBF">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6B789962" w:rsidP="56408B89" w:rsidRDefault="6B789962" w14:paraId="63CD2FA5" w14:textId="64D75573">
            <w:pPr>
              <w:bidi w:val="0"/>
              <w:jc w:val="center"/>
              <w:rPr>
                <w:rFonts w:ascii="Aptos" w:hAnsi="Aptos" w:eastAsia="Aptos" w:cs="Aptos"/>
                <w:b w:val="0"/>
                <w:bCs w:val="0"/>
                <w:i w:val="0"/>
                <w:iCs w:val="0"/>
                <w:color w:val="000000" w:themeColor="text1" w:themeTint="FF" w:themeShade="FF"/>
                <w:sz w:val="20"/>
                <w:szCs w:val="20"/>
              </w:rPr>
            </w:pPr>
            <w:r w:rsidRPr="56408B89" w:rsidR="7D022EBF">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6B789962" w:rsidP="56408B89" w:rsidRDefault="6B789962" w14:paraId="7962B500" w14:textId="7C9A028F">
            <w:pPr>
              <w:bidi w:val="0"/>
              <w:jc w:val="center"/>
              <w:rPr>
                <w:rFonts w:ascii="Aptos" w:hAnsi="Aptos" w:eastAsia="Aptos" w:cs="Aptos"/>
                <w:b w:val="0"/>
                <w:bCs w:val="0"/>
                <w:i w:val="0"/>
                <w:iCs w:val="0"/>
                <w:color w:val="000000" w:themeColor="text1" w:themeTint="FF" w:themeShade="FF"/>
                <w:sz w:val="20"/>
                <w:szCs w:val="20"/>
              </w:rPr>
            </w:pPr>
            <w:r w:rsidRPr="56408B89" w:rsidR="7D022EBF">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6B789962" w:rsidP="56408B89" w:rsidRDefault="6B789962" w14:paraId="567E32BE" w14:textId="415FA3BF">
            <w:pPr>
              <w:bidi w:val="0"/>
              <w:jc w:val="center"/>
              <w:rPr>
                <w:rFonts w:ascii="Aptos" w:hAnsi="Aptos" w:eastAsia="Aptos" w:cs="Aptos"/>
                <w:b w:val="0"/>
                <w:bCs w:val="0"/>
                <w:i w:val="0"/>
                <w:iCs w:val="0"/>
                <w:color w:val="000000" w:themeColor="text1" w:themeTint="FF" w:themeShade="FF"/>
                <w:sz w:val="19"/>
                <w:szCs w:val="19"/>
              </w:rPr>
            </w:pPr>
            <w:r w:rsidRPr="56408B89" w:rsidR="7D022EBF">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6B789962" w:rsidTr="56408B89" w14:paraId="05BA085E">
        <w:trPr>
          <w:trHeight w:val="285"/>
        </w:trPr>
        <w:tc>
          <w:tcPr>
            <w:tcW w:w="1290" w:type="dxa"/>
            <w:tcBorders>
              <w:left w:val="single" w:sz="6"/>
            </w:tcBorders>
            <w:tcMar>
              <w:left w:w="90" w:type="dxa"/>
              <w:right w:w="90" w:type="dxa"/>
            </w:tcMar>
            <w:vAlign w:val="top"/>
          </w:tcPr>
          <w:p w:rsidR="6B789962" w:rsidP="56408B89" w:rsidRDefault="6B789962" w14:paraId="1988746F" w14:textId="3D7A7C90">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B789962" w:rsidP="56408B89" w:rsidRDefault="6B789962" w14:paraId="15EB07B2" w14:textId="6CD0680C">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B789962" w:rsidP="56408B89" w:rsidRDefault="6B789962" w14:paraId="671EFAD4" w14:textId="1B8D702E">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B789962" w:rsidP="56408B89" w:rsidRDefault="6B789962" w14:paraId="5FFCCF37" w14:textId="4C3BC67B">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B789962" w:rsidP="56408B89" w:rsidRDefault="6B789962" w14:paraId="55135FD8" w14:textId="7A525969">
            <w:pPr>
              <w:bidi w:val="0"/>
              <w:rPr>
                <w:rFonts w:ascii="Aptos" w:hAnsi="Aptos" w:eastAsia="Aptos" w:cs="Aptos"/>
                <w:b w:val="0"/>
                <w:bCs w:val="0"/>
                <w:i w:val="0"/>
                <w:iCs w:val="0"/>
                <w:color w:val="000000" w:themeColor="text1" w:themeTint="FF" w:themeShade="FF"/>
                <w:sz w:val="22"/>
                <w:szCs w:val="22"/>
              </w:rPr>
            </w:pPr>
          </w:p>
        </w:tc>
      </w:tr>
      <w:tr w:rsidR="6B789962" w:rsidTr="56408B89" w14:paraId="65F2E1C5">
        <w:trPr>
          <w:trHeight w:val="285"/>
        </w:trPr>
        <w:tc>
          <w:tcPr>
            <w:tcW w:w="1290" w:type="dxa"/>
            <w:tcBorders>
              <w:left w:val="single" w:sz="6"/>
            </w:tcBorders>
            <w:tcMar>
              <w:left w:w="90" w:type="dxa"/>
              <w:right w:w="90" w:type="dxa"/>
            </w:tcMar>
            <w:vAlign w:val="top"/>
          </w:tcPr>
          <w:p w:rsidR="6B789962" w:rsidP="56408B89" w:rsidRDefault="6B789962" w14:paraId="60602E1A" w14:textId="4155032B">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B789962" w:rsidP="56408B89" w:rsidRDefault="6B789962" w14:paraId="76F53E26" w14:textId="2F5B143C">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B789962" w:rsidP="56408B89" w:rsidRDefault="6B789962" w14:paraId="711ADD40" w14:textId="1F4899FE">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B789962" w:rsidP="56408B89" w:rsidRDefault="6B789962" w14:paraId="6850636D" w14:textId="6AABE459">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B789962" w:rsidP="56408B89" w:rsidRDefault="6B789962" w14:paraId="07F0A8BE" w14:textId="058DFD8F">
            <w:pPr>
              <w:bidi w:val="0"/>
              <w:rPr>
                <w:rFonts w:ascii="Aptos" w:hAnsi="Aptos" w:eastAsia="Aptos" w:cs="Aptos"/>
                <w:b w:val="0"/>
                <w:bCs w:val="0"/>
                <w:i w:val="0"/>
                <w:iCs w:val="0"/>
                <w:color w:val="000000" w:themeColor="text1" w:themeTint="FF" w:themeShade="FF"/>
                <w:sz w:val="22"/>
                <w:szCs w:val="22"/>
              </w:rPr>
            </w:pPr>
          </w:p>
        </w:tc>
      </w:tr>
      <w:tr w:rsidR="6B789962" w:rsidTr="56408B89" w14:paraId="3DF9053C">
        <w:trPr>
          <w:trHeight w:val="285"/>
        </w:trPr>
        <w:tc>
          <w:tcPr>
            <w:tcW w:w="1290" w:type="dxa"/>
            <w:tcBorders>
              <w:left w:val="single" w:sz="6"/>
            </w:tcBorders>
            <w:tcMar>
              <w:left w:w="90" w:type="dxa"/>
              <w:right w:w="90" w:type="dxa"/>
            </w:tcMar>
            <w:vAlign w:val="top"/>
          </w:tcPr>
          <w:p w:rsidR="6B789962" w:rsidP="56408B89" w:rsidRDefault="6B789962" w14:paraId="15722CF5" w14:textId="505F2DAE">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B789962" w:rsidP="56408B89" w:rsidRDefault="6B789962" w14:paraId="35C07AF0" w14:textId="29C231FE">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B789962" w:rsidP="56408B89" w:rsidRDefault="6B789962" w14:paraId="15A8CCEC" w14:textId="7E8F751A">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B789962" w:rsidP="56408B89" w:rsidRDefault="6B789962" w14:paraId="3A7F355A" w14:textId="00F5BB97">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B789962" w:rsidP="56408B89" w:rsidRDefault="6B789962" w14:paraId="77E3CC59" w14:textId="3FAD3C67">
            <w:pPr>
              <w:bidi w:val="0"/>
              <w:rPr>
                <w:rFonts w:ascii="Aptos" w:hAnsi="Aptos" w:eastAsia="Aptos" w:cs="Aptos"/>
                <w:b w:val="0"/>
                <w:bCs w:val="0"/>
                <w:i w:val="0"/>
                <w:iCs w:val="0"/>
                <w:color w:val="000000" w:themeColor="text1" w:themeTint="FF" w:themeShade="FF"/>
                <w:sz w:val="22"/>
                <w:szCs w:val="22"/>
              </w:rPr>
            </w:pPr>
          </w:p>
        </w:tc>
      </w:tr>
      <w:tr w:rsidR="6B789962" w:rsidTr="56408B89" w14:paraId="04D9029A">
        <w:trPr>
          <w:trHeight w:val="285"/>
        </w:trPr>
        <w:tc>
          <w:tcPr>
            <w:tcW w:w="1290" w:type="dxa"/>
            <w:tcBorders>
              <w:left w:val="single" w:sz="6"/>
            </w:tcBorders>
            <w:tcMar>
              <w:left w:w="90" w:type="dxa"/>
              <w:right w:w="90" w:type="dxa"/>
            </w:tcMar>
            <w:vAlign w:val="top"/>
          </w:tcPr>
          <w:p w:rsidR="6B789962" w:rsidP="56408B89" w:rsidRDefault="6B789962" w14:paraId="26DA2603" w14:textId="0D28D657">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B789962" w:rsidP="56408B89" w:rsidRDefault="6B789962" w14:paraId="4798968E" w14:textId="1761874A">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B789962" w:rsidP="56408B89" w:rsidRDefault="6B789962" w14:paraId="76707E55" w14:textId="261BBA41">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B789962" w:rsidP="56408B89" w:rsidRDefault="6B789962" w14:paraId="3FEDB349" w14:textId="14BC413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B789962" w:rsidP="56408B89" w:rsidRDefault="6B789962" w14:paraId="1B0C677F" w14:textId="3E41B7CE">
            <w:pPr>
              <w:bidi w:val="0"/>
              <w:rPr>
                <w:rFonts w:ascii="Aptos" w:hAnsi="Aptos" w:eastAsia="Aptos" w:cs="Aptos"/>
                <w:b w:val="0"/>
                <w:bCs w:val="0"/>
                <w:i w:val="0"/>
                <w:iCs w:val="0"/>
                <w:color w:val="000000" w:themeColor="text1" w:themeTint="FF" w:themeShade="FF"/>
                <w:sz w:val="22"/>
                <w:szCs w:val="22"/>
              </w:rPr>
            </w:pPr>
          </w:p>
        </w:tc>
      </w:tr>
      <w:tr w:rsidR="6B789962" w:rsidTr="56408B89" w14:paraId="26E22940">
        <w:trPr>
          <w:trHeight w:val="285"/>
        </w:trPr>
        <w:tc>
          <w:tcPr>
            <w:tcW w:w="1290" w:type="dxa"/>
            <w:tcBorders>
              <w:left w:val="single" w:sz="6"/>
              <w:bottom w:val="single" w:sz="6"/>
            </w:tcBorders>
            <w:tcMar>
              <w:left w:w="90" w:type="dxa"/>
              <w:right w:w="90" w:type="dxa"/>
            </w:tcMar>
            <w:vAlign w:val="top"/>
          </w:tcPr>
          <w:p w:rsidR="6B789962" w:rsidP="56408B89" w:rsidRDefault="6B789962" w14:paraId="16B4BC0F" w14:textId="579A2B22">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6B789962" w:rsidP="56408B89" w:rsidRDefault="6B789962" w14:paraId="145D092E" w14:textId="51FAD504">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6B789962" w:rsidP="56408B89" w:rsidRDefault="6B789962" w14:paraId="75A8F430" w14:textId="77B87912">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6B789962" w:rsidP="56408B89" w:rsidRDefault="6B789962" w14:paraId="673EC609" w14:textId="3A40F5FC">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6B789962" w:rsidP="56408B89" w:rsidRDefault="6B789962" w14:paraId="26674CFF" w14:textId="04695484">
            <w:pPr>
              <w:bidi w:val="0"/>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3C6D3914" w14:textId="6A43CE4D">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2E21DEFE" w14:textId="196A9939">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23D64D31" w14:textId="3A6A1865">
      <w:pPr>
        <w:bidi w:val="0"/>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4. Presentación del espacio comercial físico y/o digital</w:t>
      </w:r>
    </w:p>
    <w:p w:rsidRPr="008C0A5C" w:rsidR="00DC0FAF" w:rsidP="56408B89" w:rsidRDefault="00DC0FAF" w14:paraId="27E67386" w14:textId="403B1FAF">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510"/>
        <w:gridCol w:w="915"/>
        <w:gridCol w:w="3210"/>
        <w:gridCol w:w="840"/>
      </w:tblGrid>
      <w:tr w:rsidR="6B789962" w:rsidTr="56408B89" w14:paraId="3C8C25B8">
        <w:trPr>
          <w:trHeight w:val="285"/>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7F2B0D2B" w14:textId="13CCE807">
            <w:pPr>
              <w:bidi w:val="0"/>
              <w:spacing w:line="276" w:lineRule="auto"/>
              <w:rPr>
                <w:rFonts w:ascii="Aptos" w:hAnsi="Aptos" w:eastAsia="Aptos" w:cs="Aptos"/>
                <w:b w:val="0"/>
                <w:bCs w:val="0"/>
                <w:i w:val="0"/>
                <w:iCs w:val="0"/>
                <w:color w:val="000000" w:themeColor="text1" w:themeTint="FF" w:themeShade="FF"/>
                <w:sz w:val="20"/>
                <w:szCs w:val="20"/>
              </w:rPr>
            </w:pPr>
            <w:r w:rsidRPr="56408B89" w:rsidR="7D022EBF">
              <w:rPr>
                <w:rFonts w:ascii="Aptos" w:hAnsi="Aptos" w:eastAsia="Aptos" w:cs="Aptos"/>
                <w:b w:val="1"/>
                <w:bCs w:val="1"/>
                <w:i w:val="0"/>
                <w:iCs w:val="0"/>
                <w:color w:val="000000" w:themeColor="text1" w:themeTint="FF" w:themeShade="FF"/>
                <w:sz w:val="22"/>
                <w:szCs w:val="22"/>
                <w:lang w:val="es"/>
              </w:rPr>
              <w:t>Tipo de establecimiento</w:t>
            </w:r>
            <w:r>
              <w:br/>
            </w:r>
            <w:r w:rsidRPr="56408B89" w:rsidR="7D022EBF">
              <w:rPr>
                <w:rFonts w:ascii="Aptos" w:hAnsi="Aptos" w:eastAsia="Aptos" w:cs="Aptos"/>
                <w:b w:val="0"/>
                <w:bCs w:val="0"/>
                <w:i w:val="0"/>
                <w:iCs w:val="0"/>
                <w:color w:val="000000" w:themeColor="text1" w:themeTint="FF" w:themeShade="FF"/>
                <w:sz w:val="20"/>
                <w:szCs w:val="20"/>
                <w:lang w:val="es"/>
              </w:rPr>
              <w:t>Marque con un X la casilla que corresponda e incluya la información complementaria.</w:t>
            </w:r>
          </w:p>
        </w:tc>
      </w:tr>
      <w:tr w:rsidR="6B789962" w:rsidTr="56408B89" w14:paraId="796BADFA">
        <w:trPr>
          <w:trHeight w:val="390"/>
        </w:trPr>
        <w:tc>
          <w:tcPr>
            <w:tcW w:w="35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789962" w:rsidP="56408B89" w:rsidRDefault="6B789962" w14:paraId="6DE0D181" w14:textId="30A9F8F7">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Proyecto con espacio físico:</w:t>
            </w:r>
          </w:p>
        </w:tc>
        <w:tc>
          <w:tcPr>
            <w:tcW w:w="9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789962" w:rsidP="56408B89" w:rsidRDefault="6B789962" w14:paraId="63F8D4E9" w14:textId="10D44D54">
            <w:pPr>
              <w:bidi w:val="0"/>
              <w:spacing w:line="276" w:lineRule="auto"/>
              <w:rPr>
                <w:rFonts w:ascii="Aptos" w:hAnsi="Aptos" w:eastAsia="Aptos" w:cs="Aptos"/>
                <w:b w:val="0"/>
                <w:bCs w:val="0"/>
                <w:i w:val="0"/>
                <w:iCs w:val="0"/>
                <w:color w:val="000000" w:themeColor="text1" w:themeTint="FF" w:themeShade="FF"/>
                <w:sz w:val="22"/>
                <w:szCs w:val="22"/>
              </w:rPr>
            </w:pPr>
          </w:p>
        </w:tc>
        <w:tc>
          <w:tcPr>
            <w:tcW w:w="32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789962" w:rsidP="56408B89" w:rsidRDefault="6B789962" w14:paraId="7BC3D82A" w14:textId="7B309593">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Proyecto con sitio web:</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789962" w:rsidP="56408B89" w:rsidRDefault="6B789962" w14:paraId="7A03BCB5" w14:textId="77F67C06">
            <w:pPr>
              <w:bidi w:val="0"/>
              <w:spacing w:line="276" w:lineRule="auto"/>
              <w:rPr>
                <w:rFonts w:ascii="Aptos" w:hAnsi="Aptos" w:eastAsia="Aptos" w:cs="Aptos"/>
                <w:b w:val="0"/>
                <w:bCs w:val="0"/>
                <w:i w:val="0"/>
                <w:iCs w:val="0"/>
                <w:color w:val="000000" w:themeColor="text1" w:themeTint="FF" w:themeShade="FF"/>
                <w:sz w:val="22"/>
                <w:szCs w:val="22"/>
              </w:rPr>
            </w:pPr>
          </w:p>
        </w:tc>
      </w:tr>
      <w:tr w:rsidR="6B789962" w:rsidTr="56408B89" w14:paraId="6FB6DD5E">
        <w:trPr>
          <w:trHeight w:val="390"/>
        </w:trPr>
        <w:tc>
          <w:tcPr>
            <w:tcW w:w="35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B789962" w:rsidP="56408B89" w:rsidRDefault="6B789962" w14:paraId="025624A0" w14:textId="39B6967E">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Proyecto exclusivamente online:</w:t>
            </w:r>
          </w:p>
        </w:tc>
        <w:tc>
          <w:tcPr>
            <w:tcW w:w="496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B789962" w:rsidP="56408B89" w:rsidRDefault="6B789962" w14:paraId="2DCAED3F" w14:textId="5F4DD582">
            <w:pPr>
              <w:bidi w:val="0"/>
              <w:spacing w:line="276" w:lineRule="auto"/>
              <w:rPr>
                <w:rFonts w:ascii="Aptos" w:hAnsi="Aptos" w:eastAsia="Aptos" w:cs="Aptos"/>
                <w:b w:val="0"/>
                <w:bCs w:val="0"/>
                <w:i w:val="0"/>
                <w:iCs w:val="0"/>
                <w:color w:val="000000" w:themeColor="text1" w:themeTint="FF" w:themeShade="FF"/>
                <w:sz w:val="22"/>
                <w:szCs w:val="22"/>
              </w:rPr>
            </w:pPr>
          </w:p>
        </w:tc>
      </w:tr>
      <w:tr w:rsidR="6B789962" w:rsidTr="56408B89" w14:paraId="49865D26">
        <w:trPr>
          <w:trHeight w:val="390"/>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B789962" w:rsidP="56408B89" w:rsidRDefault="6B789962" w14:paraId="64A98312" w14:textId="77261E35">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CO"/>
              </w:rPr>
              <w:t>En máximo 280 palabras</w:t>
            </w:r>
            <w:r w:rsidRPr="56408B89" w:rsidR="7D022EBF">
              <w:rPr>
                <w:rFonts w:ascii="Aptos" w:hAnsi="Aptos" w:eastAsia="Aptos" w:cs="Aptos"/>
                <w:b w:val="0"/>
                <w:bCs w:val="0"/>
                <w:i w:val="0"/>
                <w:iCs w:val="0"/>
                <w:color w:val="000000" w:themeColor="text1" w:themeTint="FF" w:themeShade="FF"/>
                <w:sz w:val="22"/>
                <w:szCs w:val="22"/>
                <w:lang w:val="es-CO"/>
              </w:rPr>
              <w:t>:</w:t>
            </w:r>
          </w:p>
          <w:p w:rsidR="6B789962" w:rsidP="56408B89" w:rsidRDefault="6B789962" w14:paraId="01D732E2" w14:textId="3AD720AA">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CO"/>
              </w:rPr>
              <w:t>Si es un proyecto con espacio físico:</w:t>
            </w:r>
            <w:r w:rsidRPr="56408B89" w:rsidR="7D022EBF">
              <w:rPr>
                <w:rFonts w:ascii="Aptos" w:hAnsi="Aptos" w:eastAsia="Aptos" w:cs="Aptos"/>
                <w:b w:val="0"/>
                <w:bCs w:val="0"/>
                <w:i w:val="0"/>
                <w:iCs w:val="0"/>
                <w:color w:val="000000" w:themeColor="text1" w:themeTint="FF" w:themeShade="FF"/>
                <w:sz w:val="22"/>
                <w:szCs w:val="22"/>
                <w:lang w:val="es-CO"/>
              </w:rPr>
              <w:t> </w:t>
            </w:r>
            <w:r>
              <w:br/>
            </w:r>
            <w:r w:rsidRPr="56408B89" w:rsidR="7D022EBF">
              <w:rPr>
                <w:rFonts w:ascii="Aptos" w:hAnsi="Aptos" w:eastAsia="Aptos" w:cs="Aptos"/>
                <w:b w:val="0"/>
                <w:bCs w:val="0"/>
                <w:i w:val="0"/>
                <w:iCs w:val="0"/>
                <w:color w:val="000000" w:themeColor="text1" w:themeTint="FF" w:themeShade="FF"/>
                <w:sz w:val="22"/>
                <w:szCs w:val="22"/>
                <w:lang w:val="es"/>
              </w:rPr>
              <w:t>Incluya en este apartado fotos de su local, distribución de las secciones que maneje en la librería, destacados, etc., que nos permita conocer un poco mejor el espacio en el que atiende de manera permanente al público.</w:t>
            </w:r>
          </w:p>
          <w:p w:rsidR="6B789962" w:rsidP="56408B89" w:rsidRDefault="6B789962" w14:paraId="66356627" w14:textId="6D4FA39C">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CO"/>
              </w:rPr>
              <w:t>Si es un proyecto exclusivamente online:</w:t>
            </w:r>
            <w:r w:rsidRPr="56408B89" w:rsidR="7D022EBF">
              <w:rPr>
                <w:rFonts w:ascii="Aptos" w:hAnsi="Aptos" w:eastAsia="Aptos" w:cs="Aptos"/>
                <w:b w:val="0"/>
                <w:bCs w:val="0"/>
                <w:i w:val="0"/>
                <w:iCs w:val="0"/>
                <w:color w:val="000000" w:themeColor="text1" w:themeTint="FF" w:themeShade="FF"/>
                <w:sz w:val="22"/>
                <w:szCs w:val="22"/>
                <w:lang w:val="es-CO"/>
              </w:rPr>
              <w:t> </w:t>
            </w:r>
            <w:r>
              <w:br/>
            </w:r>
            <w:r w:rsidRPr="56408B89" w:rsidR="7D022EBF">
              <w:rPr>
                <w:rFonts w:ascii="Aptos" w:hAnsi="Aptos" w:eastAsia="Aptos" w:cs="Aptos"/>
                <w:b w:val="0"/>
                <w:bCs w:val="0"/>
                <w:i w:val="0"/>
                <w:iC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rsidR="6B789962" w:rsidP="56408B89" w:rsidRDefault="6B789962" w14:paraId="01EE4CDC" w14:textId="45F1F39D">
            <w:pPr>
              <w:bidi w:val="0"/>
              <w:spacing w:line="276" w:lineRule="auto"/>
              <w:ind w:left="720"/>
              <w:rPr>
                <w:rFonts w:ascii="Aptos" w:hAnsi="Aptos" w:eastAsia="Aptos" w:cs="Aptos"/>
                <w:b w:val="0"/>
                <w:bCs w:val="0"/>
                <w:i w:val="0"/>
                <w:iCs w:val="0"/>
                <w:color w:val="000000" w:themeColor="text1" w:themeTint="FF" w:themeShade="FF"/>
                <w:sz w:val="22"/>
                <w:szCs w:val="22"/>
              </w:rPr>
            </w:pPr>
          </w:p>
          <w:p w:rsidR="6B789962" w:rsidP="56408B89" w:rsidRDefault="6B789962" w14:paraId="5654D440" w14:textId="5EECDF61">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CO"/>
              </w:rPr>
              <w:t>En caso de tratarse de un proyecto con espacio tanto físico como digital, puede brindar información de las dos dimensiones sin exceder las 280 palabras.</w:t>
            </w:r>
          </w:p>
        </w:tc>
      </w:tr>
    </w:tbl>
    <w:p w:rsidRPr="008C0A5C" w:rsidR="00DC0FAF" w:rsidP="56408B89" w:rsidRDefault="00DC0FAF" w14:paraId="7BFA479A" w14:textId="7F216A79">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5DA0ADEA" w14:textId="778E76F3">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4D7439D9" w14:textId="09F611D3">
      <w:pPr>
        <w:bidi w:val="0"/>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56408B89" w:rsidRDefault="00DC0FAF" w14:paraId="65445496" w14:textId="10A0094D">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56408B89" w:rsidTr="56408B89" w14:paraId="34BD0ADD">
        <w:trPr>
          <w:trHeight w:val="300"/>
        </w:trPr>
        <w:tc>
          <w:tcPr>
            <w:tcW w:w="8820" w:type="dxa"/>
            <w:shd w:val="clear" w:color="auto" w:fill="DBE5F1" w:themeFill="accent1" w:themeFillTint="33"/>
            <w:tcMar>
              <w:left w:w="105" w:type="dxa"/>
              <w:right w:w="105" w:type="dxa"/>
            </w:tcMar>
            <w:vAlign w:val="top"/>
          </w:tcPr>
          <w:p w:rsidR="56408B89" w:rsidP="56408B89" w:rsidRDefault="56408B89" w14:paraId="3225FB46" w14:textId="2AE0E590">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56408B89" w:rsidR="56408B89">
              <w:rPr>
                <w:rFonts w:ascii="Aptos" w:hAnsi="Aptos" w:eastAsia="Aptos" w:cs="Aptos"/>
                <w:b w:val="1"/>
                <w:bCs w:val="1"/>
                <w:i w:val="0"/>
                <w:iCs w:val="0"/>
                <w:caps w:val="0"/>
                <w:smallCaps w:val="0"/>
                <w:color w:val="000000" w:themeColor="text1" w:themeTint="FF" w:themeShade="FF"/>
                <w:sz w:val="22"/>
                <w:szCs w:val="22"/>
                <w:lang w:val="es-CO"/>
              </w:rPr>
              <w:t>5.1. Interacción con su comunidad</w:t>
            </w:r>
          </w:p>
        </w:tc>
      </w:tr>
      <w:tr w:rsidR="56408B89" w:rsidTr="56408B89" w14:paraId="5CC70F25">
        <w:trPr>
          <w:trHeight w:val="300"/>
        </w:trPr>
        <w:tc>
          <w:tcPr>
            <w:tcW w:w="8820" w:type="dxa"/>
            <w:tcMar>
              <w:left w:w="105" w:type="dxa"/>
              <w:right w:w="105" w:type="dxa"/>
            </w:tcMar>
            <w:vAlign w:val="top"/>
          </w:tcPr>
          <w:p w:rsidR="56408B89" w:rsidP="56408B89" w:rsidRDefault="56408B89" w14:paraId="071AAE6C" w14:textId="2C0337B2">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56408B89" w:rsidR="56408B89">
              <w:rPr>
                <w:rFonts w:ascii="Aptos" w:hAnsi="Aptos" w:eastAsia="Aptos" w:cs="Aptos"/>
                <w:b w:val="0"/>
                <w:bCs w:val="0"/>
                <w:i w:val="0"/>
                <w:iCs w:val="0"/>
                <w:caps w:val="0"/>
                <w:smallCaps w:val="0"/>
                <w:color w:val="000000" w:themeColor="text1" w:themeTint="FF" w:themeShade="FF"/>
                <w:sz w:val="22"/>
                <w:szCs w:val="22"/>
                <w:lang w:val="es-CO"/>
              </w:rPr>
              <w:t xml:space="preserve">Redacte un párrafo donde describa </w:t>
            </w:r>
            <w:r w:rsidRPr="56408B89" w:rsidR="56408B89">
              <w:rPr>
                <w:rFonts w:ascii="Aptos" w:hAnsi="Aptos" w:eastAsia="Aptos" w:cs="Aptos"/>
                <w:b w:val="1"/>
                <w:bCs w:val="1"/>
                <w:i w:val="0"/>
                <w:iCs w:val="0"/>
                <w:caps w:val="0"/>
                <w:smallCaps w:val="0"/>
                <w:color w:val="000000" w:themeColor="text1" w:themeTint="FF" w:themeShade="FF"/>
                <w:sz w:val="22"/>
                <w:szCs w:val="22"/>
                <w:lang w:val="es-CO"/>
              </w:rPr>
              <w:t>en máximo 120 palabras</w:t>
            </w:r>
            <w:r w:rsidRPr="56408B89" w:rsidR="56408B89">
              <w:rPr>
                <w:rFonts w:ascii="Aptos" w:hAnsi="Aptos" w:eastAsia="Aptos" w:cs="Aptos"/>
                <w:b w:val="0"/>
                <w:bCs w:val="0"/>
                <w:i w:val="0"/>
                <w:iCs w:val="0"/>
                <w:caps w:val="0"/>
                <w:smallCaps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Pr="008C0A5C" w:rsidR="00DC0FAF" w:rsidP="56408B89" w:rsidRDefault="00DC0FAF" w14:paraId="75652F5F" w14:textId="39358248">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56408B89" w:rsidTr="56408B89" w14:paraId="5850F9F6">
        <w:trPr>
          <w:trHeight w:val="300"/>
        </w:trPr>
        <w:tc>
          <w:tcPr>
            <w:tcW w:w="8820" w:type="dxa"/>
            <w:shd w:val="clear" w:color="auto" w:fill="DBE5F1" w:themeFill="accent1" w:themeFillTint="33"/>
            <w:tcMar>
              <w:left w:w="105" w:type="dxa"/>
              <w:right w:w="105" w:type="dxa"/>
            </w:tcMar>
            <w:vAlign w:val="top"/>
          </w:tcPr>
          <w:p w:rsidR="56408B89" w:rsidP="56408B89" w:rsidRDefault="56408B89" w14:paraId="51DC5EB6" w14:textId="7153E1BA">
            <w:pPr>
              <w:bidi w:val="0"/>
              <w:rPr>
                <w:rFonts w:ascii="Aptos" w:hAnsi="Aptos" w:eastAsia="Aptos" w:cs="Aptos"/>
                <w:b w:val="0"/>
                <w:bCs w:val="0"/>
                <w:i w:val="0"/>
                <w:iCs w:val="0"/>
                <w:caps w:val="0"/>
                <w:smallCaps w:val="0"/>
                <w:color w:val="000000" w:themeColor="text1" w:themeTint="FF" w:themeShade="FF"/>
                <w:sz w:val="22"/>
                <w:szCs w:val="22"/>
                <w:lang w:val="es"/>
              </w:rPr>
            </w:pPr>
            <w:r w:rsidRPr="56408B89" w:rsidR="56408B89">
              <w:rPr>
                <w:rFonts w:ascii="Aptos" w:hAnsi="Aptos" w:eastAsia="Aptos" w:cs="Aptos"/>
                <w:b w:val="1"/>
                <w:bCs w:val="1"/>
                <w:i w:val="0"/>
                <w:iCs w:val="0"/>
                <w:caps w:val="0"/>
                <w:smallCaps w:val="0"/>
                <w:color w:val="000000" w:themeColor="text1" w:themeTint="FF" w:themeShade="FF"/>
                <w:sz w:val="22"/>
                <w:szCs w:val="22"/>
                <w:lang w:val="es"/>
              </w:rPr>
              <w:t>5.2. Últimas actividades</w:t>
            </w:r>
          </w:p>
        </w:tc>
      </w:tr>
      <w:tr w:rsidR="56408B89" w:rsidTr="56408B89" w14:paraId="5CDF0CA5">
        <w:trPr>
          <w:trHeight w:val="300"/>
        </w:trPr>
        <w:tc>
          <w:tcPr>
            <w:tcW w:w="8820" w:type="dxa"/>
            <w:tcMar/>
            <w:vAlign w:val="top"/>
          </w:tcPr>
          <w:p w:rsidR="56408B89" w:rsidP="56408B89" w:rsidRDefault="56408B89" w14:paraId="323DC071" w14:textId="12943042">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56408B89" w:rsidR="56408B89">
              <w:rPr>
                <w:rFonts w:ascii="Aptos" w:hAnsi="Aptos" w:eastAsia="Aptos" w:cs="Aptos"/>
                <w:b w:val="0"/>
                <w:bCs w:val="0"/>
                <w:i w:val="0"/>
                <w:iCs w:val="0"/>
                <w:caps w:val="0"/>
                <w:smallCaps w:val="0"/>
                <w:color w:val="000000" w:themeColor="text1" w:themeTint="FF" w:themeShade="FF"/>
                <w:sz w:val="22"/>
                <w:szCs w:val="22"/>
                <w:lang w:val="es-CO"/>
              </w:rPr>
              <w:t xml:space="preserve">En la siguiente tabla agregue </w:t>
            </w:r>
            <w:r w:rsidRPr="56408B89" w:rsidR="56408B89">
              <w:rPr>
                <w:rFonts w:ascii="Aptos" w:hAnsi="Aptos" w:eastAsia="Aptos" w:cs="Aptos"/>
                <w:b w:val="1"/>
                <w:bCs w:val="1"/>
                <w:i w:val="0"/>
                <w:iCs w:val="0"/>
                <w:caps w:val="0"/>
                <w:smallCaps w:val="0"/>
                <w:color w:val="000000" w:themeColor="text1" w:themeTint="FF" w:themeShade="FF"/>
                <w:sz w:val="22"/>
                <w:szCs w:val="22"/>
                <w:lang w:val="es-CO"/>
              </w:rPr>
              <w:t>la descripción de al menos las últimas cinco (5) actividades</w:t>
            </w:r>
            <w:r w:rsidRPr="56408B89" w:rsidR="56408B89">
              <w:rPr>
                <w:rFonts w:ascii="Aptos" w:hAnsi="Aptos" w:eastAsia="Aptos" w:cs="Aptos"/>
                <w:b w:val="0"/>
                <w:bCs w:val="0"/>
                <w:i w:val="0"/>
                <w:iCs w:val="0"/>
                <w:caps w:val="0"/>
                <w:smallCaps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56408B89" w:rsidP="56408B89" w:rsidRDefault="56408B89" w14:paraId="5524BCCF" w14:textId="41895076">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56408B89" w:rsidTr="56408B89" w14:paraId="337203F5">
              <w:trPr>
                <w:trHeight w:val="300"/>
              </w:trPr>
              <w:tc>
                <w:tcPr>
                  <w:tcW w:w="2152" w:type="dxa"/>
                  <w:tcMar>
                    <w:left w:w="105" w:type="dxa"/>
                    <w:right w:w="105" w:type="dxa"/>
                  </w:tcMar>
                  <w:vAlign w:val="top"/>
                </w:tcPr>
                <w:p w:rsidR="56408B89" w:rsidP="56408B89" w:rsidRDefault="56408B89" w14:paraId="5659C352" w14:textId="0F9A812E">
                  <w:pPr>
                    <w:bidi w:val="0"/>
                    <w:jc w:val="center"/>
                    <w:rPr>
                      <w:rFonts w:ascii="Aptos" w:hAnsi="Aptos" w:eastAsia="Aptos" w:cs="Aptos"/>
                      <w:b w:val="0"/>
                      <w:bCs w:val="0"/>
                      <w:i w:val="0"/>
                      <w:iCs w:val="0"/>
                      <w:color w:val="000000" w:themeColor="text1" w:themeTint="FF" w:themeShade="FF"/>
                      <w:sz w:val="22"/>
                      <w:szCs w:val="22"/>
                      <w:lang w:val="es-ES"/>
                    </w:rPr>
                  </w:pPr>
                  <w:r w:rsidRPr="56408B89" w:rsidR="56408B89">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left w:w="105" w:type="dxa"/>
                    <w:right w:w="105" w:type="dxa"/>
                  </w:tcMar>
                  <w:vAlign w:val="top"/>
                </w:tcPr>
                <w:p w:rsidR="56408B89" w:rsidP="56408B89" w:rsidRDefault="56408B89" w14:paraId="24AF58A0" w14:textId="5058AF48">
                  <w:pPr>
                    <w:bidi w:val="0"/>
                    <w:jc w:val="center"/>
                    <w:rPr>
                      <w:rFonts w:ascii="Aptos" w:hAnsi="Aptos" w:eastAsia="Aptos" w:cs="Aptos"/>
                      <w:b w:val="0"/>
                      <w:bCs w:val="0"/>
                      <w:i w:val="0"/>
                      <w:iCs w:val="0"/>
                      <w:color w:val="000000" w:themeColor="text1" w:themeTint="FF" w:themeShade="FF"/>
                      <w:sz w:val="22"/>
                      <w:szCs w:val="22"/>
                      <w:lang w:val="es-ES"/>
                    </w:rPr>
                  </w:pPr>
                  <w:r w:rsidRPr="56408B89" w:rsidR="56408B89">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left w:w="105" w:type="dxa"/>
                    <w:right w:w="105" w:type="dxa"/>
                  </w:tcMar>
                  <w:vAlign w:val="top"/>
                </w:tcPr>
                <w:p w:rsidR="56408B89" w:rsidP="56408B89" w:rsidRDefault="56408B89" w14:paraId="24B66DE0" w14:textId="7C757E1D">
                  <w:pPr>
                    <w:bidi w:val="0"/>
                    <w:jc w:val="center"/>
                    <w:rPr>
                      <w:rFonts w:ascii="Aptos" w:hAnsi="Aptos" w:eastAsia="Aptos" w:cs="Aptos"/>
                      <w:b w:val="0"/>
                      <w:bCs w:val="0"/>
                      <w:i w:val="0"/>
                      <w:iCs w:val="0"/>
                      <w:color w:val="000000" w:themeColor="text1" w:themeTint="FF" w:themeShade="FF"/>
                      <w:sz w:val="22"/>
                      <w:szCs w:val="22"/>
                      <w:lang w:val="es-ES"/>
                    </w:rPr>
                  </w:pPr>
                  <w:r w:rsidRPr="56408B89" w:rsidR="56408B89">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left w:w="105" w:type="dxa"/>
                    <w:right w:w="105" w:type="dxa"/>
                  </w:tcMar>
                  <w:vAlign w:val="top"/>
                </w:tcPr>
                <w:p w:rsidR="56408B89" w:rsidP="56408B89" w:rsidRDefault="56408B89" w14:paraId="256CC7F8" w14:textId="1637C0F2">
                  <w:pPr>
                    <w:bidi w:val="0"/>
                    <w:jc w:val="center"/>
                    <w:rPr>
                      <w:rFonts w:ascii="Aptos" w:hAnsi="Aptos" w:eastAsia="Aptos" w:cs="Aptos"/>
                      <w:b w:val="0"/>
                      <w:bCs w:val="0"/>
                      <w:i w:val="0"/>
                      <w:iCs w:val="0"/>
                      <w:color w:val="000000" w:themeColor="text1" w:themeTint="FF" w:themeShade="FF"/>
                      <w:sz w:val="22"/>
                      <w:szCs w:val="22"/>
                      <w:lang w:val="es-ES"/>
                    </w:rPr>
                  </w:pPr>
                  <w:r w:rsidRPr="56408B89" w:rsidR="56408B89">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56408B89" w:rsidTr="56408B89" w14:paraId="48333C4C">
              <w:trPr>
                <w:trHeight w:val="300"/>
              </w:trPr>
              <w:tc>
                <w:tcPr>
                  <w:tcW w:w="2152" w:type="dxa"/>
                  <w:tcMar>
                    <w:left w:w="105" w:type="dxa"/>
                    <w:right w:w="105" w:type="dxa"/>
                  </w:tcMar>
                  <w:vAlign w:val="top"/>
                </w:tcPr>
                <w:p w:rsidR="56408B89" w:rsidP="56408B89" w:rsidRDefault="56408B89" w14:paraId="6BA6A505" w14:textId="1F13454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11489255" w14:textId="4878229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42C3989B" w14:textId="0564393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13B6D3B9" w14:textId="258AC66D">
                  <w:pPr>
                    <w:bidi w:val="0"/>
                    <w:rPr>
                      <w:rFonts w:ascii="Aptos" w:hAnsi="Aptos" w:eastAsia="Aptos" w:cs="Aptos"/>
                      <w:b w:val="0"/>
                      <w:bCs w:val="0"/>
                      <w:i w:val="0"/>
                      <w:iCs w:val="0"/>
                      <w:color w:val="000000" w:themeColor="text1" w:themeTint="FF" w:themeShade="FF"/>
                      <w:sz w:val="22"/>
                      <w:szCs w:val="22"/>
                      <w:lang w:val="es-CO"/>
                    </w:rPr>
                  </w:pPr>
                </w:p>
              </w:tc>
            </w:tr>
            <w:tr w:rsidR="56408B89" w:rsidTr="56408B89" w14:paraId="3FAAF44A">
              <w:trPr>
                <w:trHeight w:val="300"/>
              </w:trPr>
              <w:tc>
                <w:tcPr>
                  <w:tcW w:w="2152" w:type="dxa"/>
                  <w:tcMar>
                    <w:left w:w="105" w:type="dxa"/>
                    <w:right w:w="105" w:type="dxa"/>
                  </w:tcMar>
                  <w:vAlign w:val="top"/>
                </w:tcPr>
                <w:p w:rsidR="56408B89" w:rsidP="56408B89" w:rsidRDefault="56408B89" w14:paraId="76B4B49C" w14:textId="363303EF">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3B0A8143" w14:textId="7FB1424A">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2BC0DFE5" w14:textId="6A16607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54D4DD8E" w14:textId="3874A95E">
                  <w:pPr>
                    <w:bidi w:val="0"/>
                    <w:rPr>
                      <w:rFonts w:ascii="Aptos" w:hAnsi="Aptos" w:eastAsia="Aptos" w:cs="Aptos"/>
                      <w:b w:val="0"/>
                      <w:bCs w:val="0"/>
                      <w:i w:val="0"/>
                      <w:iCs w:val="0"/>
                      <w:color w:val="000000" w:themeColor="text1" w:themeTint="FF" w:themeShade="FF"/>
                      <w:sz w:val="22"/>
                      <w:szCs w:val="22"/>
                      <w:lang w:val="es-CO"/>
                    </w:rPr>
                  </w:pPr>
                </w:p>
              </w:tc>
            </w:tr>
            <w:tr w:rsidR="56408B89" w:rsidTr="56408B89" w14:paraId="26E0DEA3">
              <w:trPr>
                <w:trHeight w:val="300"/>
              </w:trPr>
              <w:tc>
                <w:tcPr>
                  <w:tcW w:w="2152" w:type="dxa"/>
                  <w:tcMar>
                    <w:left w:w="105" w:type="dxa"/>
                    <w:right w:w="105" w:type="dxa"/>
                  </w:tcMar>
                  <w:vAlign w:val="top"/>
                </w:tcPr>
                <w:p w:rsidR="56408B89" w:rsidP="56408B89" w:rsidRDefault="56408B89" w14:paraId="1771DD2F" w14:textId="3EF61946">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61A0E7C4" w14:textId="5C64DA6E">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4BCC3664" w14:textId="61888F8B">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4C2801B8" w14:textId="6D43EEED">
                  <w:pPr>
                    <w:bidi w:val="0"/>
                    <w:rPr>
                      <w:rFonts w:ascii="Aptos" w:hAnsi="Aptos" w:eastAsia="Aptos" w:cs="Aptos"/>
                      <w:b w:val="0"/>
                      <w:bCs w:val="0"/>
                      <w:i w:val="0"/>
                      <w:iCs w:val="0"/>
                      <w:color w:val="000000" w:themeColor="text1" w:themeTint="FF" w:themeShade="FF"/>
                      <w:sz w:val="22"/>
                      <w:szCs w:val="22"/>
                      <w:lang w:val="es-CO"/>
                    </w:rPr>
                  </w:pPr>
                </w:p>
              </w:tc>
            </w:tr>
            <w:tr w:rsidR="56408B89" w:rsidTr="56408B89" w14:paraId="023C1A36">
              <w:trPr>
                <w:trHeight w:val="300"/>
              </w:trPr>
              <w:tc>
                <w:tcPr>
                  <w:tcW w:w="2152" w:type="dxa"/>
                  <w:tcMar>
                    <w:left w:w="105" w:type="dxa"/>
                    <w:right w:w="105" w:type="dxa"/>
                  </w:tcMar>
                  <w:vAlign w:val="top"/>
                </w:tcPr>
                <w:p w:rsidR="56408B89" w:rsidP="56408B89" w:rsidRDefault="56408B89" w14:paraId="5C8570E9" w14:textId="2F31C71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0A311FFA" w14:textId="28C84B5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16A2C14B" w14:textId="5B798052">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6C91AC91" w14:textId="618FC79C">
                  <w:pPr>
                    <w:bidi w:val="0"/>
                    <w:rPr>
                      <w:rFonts w:ascii="Aptos" w:hAnsi="Aptos" w:eastAsia="Aptos" w:cs="Aptos"/>
                      <w:b w:val="0"/>
                      <w:bCs w:val="0"/>
                      <w:i w:val="0"/>
                      <w:iCs w:val="0"/>
                      <w:color w:val="000000" w:themeColor="text1" w:themeTint="FF" w:themeShade="FF"/>
                      <w:sz w:val="22"/>
                      <w:szCs w:val="22"/>
                      <w:lang w:val="es-CO"/>
                    </w:rPr>
                  </w:pPr>
                </w:p>
              </w:tc>
            </w:tr>
            <w:tr w:rsidR="56408B89" w:rsidTr="56408B89" w14:paraId="1C441A7E">
              <w:trPr>
                <w:trHeight w:val="300"/>
              </w:trPr>
              <w:tc>
                <w:tcPr>
                  <w:tcW w:w="2152" w:type="dxa"/>
                  <w:tcMar>
                    <w:left w:w="105" w:type="dxa"/>
                    <w:right w:w="105" w:type="dxa"/>
                  </w:tcMar>
                  <w:vAlign w:val="top"/>
                </w:tcPr>
                <w:p w:rsidR="56408B89" w:rsidP="56408B89" w:rsidRDefault="56408B89" w14:paraId="20431A21" w14:textId="558766D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08E9C9F4" w14:textId="5E7A393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549B7176" w14:textId="4D6BE4A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56408B89" w:rsidP="56408B89" w:rsidRDefault="56408B89" w14:paraId="20AA1F21" w14:textId="2B516E24">
                  <w:pPr>
                    <w:bidi w:val="0"/>
                    <w:rPr>
                      <w:rFonts w:ascii="Aptos" w:hAnsi="Aptos" w:eastAsia="Aptos" w:cs="Aptos"/>
                      <w:b w:val="0"/>
                      <w:bCs w:val="0"/>
                      <w:i w:val="0"/>
                      <w:iCs w:val="0"/>
                      <w:color w:val="000000" w:themeColor="text1" w:themeTint="FF" w:themeShade="FF"/>
                      <w:sz w:val="22"/>
                      <w:szCs w:val="22"/>
                      <w:lang w:val="es-CO"/>
                    </w:rPr>
                  </w:pPr>
                </w:p>
              </w:tc>
            </w:tr>
          </w:tbl>
          <w:p w:rsidR="56408B89" w:rsidP="56408B89" w:rsidRDefault="56408B89" w14:paraId="6C2D0C6B" w14:textId="45E433C0">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56408B89" w:rsidRDefault="00DC0FAF" w14:paraId="6CA6605B" w14:textId="7C5AFE33">
      <w:pPr>
        <w:pStyle w:val="Normal"/>
        <w:bidi w:val="0"/>
        <w:spacing w:line="240" w:lineRule="auto"/>
        <w:rPr>
          <w:rFonts w:ascii="Aptos" w:hAnsi="Aptos" w:eastAsia="Aptos" w:cs="Aptos"/>
          <w:b w:val="1"/>
          <w:bCs w:val="1"/>
          <w:i w:val="0"/>
          <w:iCs w:val="0"/>
          <w:caps w:val="0"/>
          <w:smallCaps w:val="0"/>
          <w:noProof w:val="0"/>
          <w:color w:val="F95948"/>
          <w:sz w:val="22"/>
          <w:szCs w:val="22"/>
          <w:lang w:val="es-ES"/>
        </w:rPr>
      </w:pPr>
    </w:p>
    <w:p w:rsidRPr="008C0A5C" w:rsidR="00DC0FAF" w:rsidP="4B8EB04D" w:rsidRDefault="00DC0FAF" w14:paraId="21676684" w14:textId="23C3E68E">
      <w:pPr>
        <w:pStyle w:val="Normal"/>
        <w:suppressLineNumbers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
        </w:rPr>
      </w:pPr>
      <w:r w:rsidRPr="4B8EB04D" w:rsidR="0C4BF077">
        <w:rPr>
          <w:rFonts w:ascii="Aptos" w:hAnsi="Aptos" w:eastAsia="Aptos" w:cs="Aptos"/>
          <w:b w:val="1"/>
          <w:bCs w:val="1"/>
          <w:i w:val="0"/>
          <w:iCs w:val="0"/>
          <w:caps w:val="0"/>
          <w:smallCaps w:val="0"/>
          <w:noProof w:val="0"/>
          <w:color w:val="F95948"/>
          <w:sz w:val="22"/>
          <w:szCs w:val="22"/>
          <w:lang w:val="es-ES"/>
        </w:rPr>
        <w:t xml:space="preserve">6. </w:t>
      </w:r>
      <w:r w:rsidRPr="4B8EB04D" w:rsidR="2DF0F77D">
        <w:rPr>
          <w:rFonts w:ascii="Aptos" w:hAnsi="Aptos" w:eastAsia="Aptos" w:cs="Aptos"/>
          <w:b w:val="1"/>
          <w:bCs w:val="1"/>
          <w:i w:val="0"/>
          <w:iCs w:val="0"/>
          <w:caps w:val="0"/>
          <w:smallCaps w:val="0"/>
          <w:noProof w:val="0"/>
          <w:color w:val="F95948"/>
          <w:sz w:val="22"/>
          <w:szCs w:val="22"/>
          <w:lang w:val="es-ES"/>
        </w:rPr>
        <w:t>C</w:t>
      </w:r>
      <w:r w:rsidRPr="4B8EB04D" w:rsidR="0C4BF077">
        <w:rPr>
          <w:rFonts w:ascii="Aptos" w:hAnsi="Aptos" w:eastAsia="Aptos" w:cs="Aptos"/>
          <w:b w:val="1"/>
          <w:bCs w:val="1"/>
          <w:i w:val="0"/>
          <w:iCs w:val="0"/>
          <w:caps w:val="0"/>
          <w:smallCaps w:val="0"/>
          <w:noProof w:val="0"/>
          <w:color w:val="F95948"/>
          <w:sz w:val="22"/>
          <w:szCs w:val="22"/>
          <w:lang w:val="es-ES"/>
        </w:rPr>
        <w:t>atálogo y propuesta de valor</w:t>
      </w:r>
    </w:p>
    <w:p w:rsidRPr="008C0A5C" w:rsidR="00DC0FAF" w:rsidP="56408B89" w:rsidRDefault="00DC0FAF" w14:paraId="22D25391" w14:textId="67586A3E">
      <w:pPr>
        <w:bidi w:val="0"/>
        <w:spacing w:line="240" w:lineRule="auto"/>
        <w:jc w:val="both"/>
        <w:rPr>
          <w:rFonts w:ascii="Aptos" w:hAnsi="Aptos" w:eastAsia="Aptos" w:cs="Aptos"/>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528A55A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7B6178C7" w14:textId="5148DD8D">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6.1. Línea curatorial</w:t>
            </w:r>
          </w:p>
        </w:tc>
      </w:tr>
      <w:tr w:rsidR="6B789962" w:rsidTr="56408B89" w14:paraId="00506BD6">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11C6B946" w14:textId="6CCEAC22">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ES"/>
              </w:rPr>
              <w:t xml:space="preserve">En un </w:t>
            </w:r>
            <w:r w:rsidRPr="56408B89" w:rsidR="7D022EBF">
              <w:rPr>
                <w:rFonts w:ascii="Aptos" w:hAnsi="Aptos" w:eastAsia="Aptos" w:cs="Aptos"/>
                <w:b w:val="1"/>
                <w:bCs w:val="1"/>
                <w:i w:val="0"/>
                <w:iCs w:val="0"/>
                <w:color w:val="000000" w:themeColor="text1" w:themeTint="FF" w:themeShade="FF"/>
                <w:sz w:val="22"/>
                <w:szCs w:val="22"/>
                <w:lang w:val="es-ES"/>
              </w:rPr>
              <w:t xml:space="preserve">máximo de 213 palabras </w:t>
            </w:r>
            <w:r w:rsidRPr="56408B89" w:rsidR="7D022EBF">
              <w:rPr>
                <w:rFonts w:ascii="Aptos" w:hAnsi="Aptos" w:eastAsia="Aptos" w:cs="Aptos"/>
                <w:b w:val="0"/>
                <w:bCs w:val="0"/>
                <w:i w:val="0"/>
                <w:iCs w:val="0"/>
                <w:color w:val="000000" w:themeColor="text1" w:themeTint="FF" w:themeShade="FF"/>
                <w:sz w:val="22"/>
                <w:szCs w:val="22"/>
                <w:lang w:val="es-ES"/>
              </w:rPr>
              <w:t xml:space="preserve">explique los </w:t>
            </w:r>
            <w:r w:rsidRPr="56408B89" w:rsidR="7D022EBF">
              <w:rPr>
                <w:rFonts w:ascii="Aptos" w:hAnsi="Aptos" w:eastAsia="Aptos" w:cs="Aptos"/>
                <w:b w:val="1"/>
                <w:bCs w:val="1"/>
                <w:i w:val="0"/>
                <w:iCs w:val="0"/>
                <w:color w:val="000000" w:themeColor="text1" w:themeTint="FF" w:themeShade="FF"/>
                <w:sz w:val="22"/>
                <w:szCs w:val="22"/>
                <w:lang w:val="es-ES"/>
              </w:rPr>
              <w:t>criterios de curaduría</w:t>
            </w:r>
            <w:r w:rsidRPr="56408B89" w:rsidR="7D022EBF">
              <w:rPr>
                <w:rFonts w:ascii="Aptos" w:hAnsi="Aptos" w:eastAsia="Aptos" w:cs="Aptos"/>
                <w:b w:val="0"/>
                <w:bCs w:val="0"/>
                <w:i w:val="0"/>
                <w:iCs w:val="0"/>
                <w:color w:val="000000" w:themeColor="text1" w:themeTint="FF" w:themeShade="FF"/>
                <w:sz w:val="22"/>
                <w:szCs w:val="22"/>
                <w:lang w:val="es-ES"/>
              </w:rPr>
              <w:t xml:space="preserve"> que aplica para conformar su catálogo, con qué frecuencia incluye nueva mercancía a este y </w:t>
            </w:r>
            <w:r w:rsidRPr="56408B89" w:rsidR="7D022EBF">
              <w:rPr>
                <w:rFonts w:ascii="Aptos" w:hAnsi="Aptos" w:eastAsia="Aptos" w:cs="Aptos"/>
                <w:b w:val="1"/>
                <w:bCs w:val="1"/>
                <w:i w:val="0"/>
                <w:iCs w:val="0"/>
                <w:color w:val="000000" w:themeColor="text1" w:themeTint="FF" w:themeShade="FF"/>
                <w:sz w:val="22"/>
                <w:szCs w:val="22"/>
                <w:lang w:val="es-ES"/>
              </w:rPr>
              <w:t xml:space="preserve">cómo está </w:t>
            </w:r>
            <w:r w:rsidRPr="56408B89" w:rsidR="7D022EBF">
              <w:rPr>
                <w:rFonts w:ascii="Aptos" w:hAnsi="Aptos" w:eastAsia="Aptos" w:cs="Aptos"/>
                <w:b w:val="0"/>
                <w:bCs w:val="0"/>
                <w:i w:val="0"/>
                <w:iCs w:val="0"/>
                <w:color w:val="000000" w:themeColor="text1" w:themeTint="FF" w:themeShade="FF"/>
                <w:sz w:val="22"/>
                <w:szCs w:val="22"/>
                <w:lang w:val="es-ES"/>
              </w:rPr>
              <w:t xml:space="preserve">compuesto, por ejemplo, </w:t>
            </w:r>
            <w:r w:rsidRPr="56408B89" w:rsidR="7D022EBF">
              <w:rPr>
                <w:rFonts w:ascii="Aptos" w:hAnsi="Aptos" w:eastAsia="Aptos" w:cs="Aptos"/>
                <w:b w:val="0"/>
                <w:bCs w:val="0"/>
                <w:i w:val="0"/>
                <w:iCs w:val="0"/>
                <w:color w:val="000000" w:themeColor="text1" w:themeTint="FF" w:themeShade="FF"/>
                <w:sz w:val="22"/>
                <w:szCs w:val="22"/>
                <w:lang w:val="es"/>
              </w:rPr>
              <w:t>manga, novela gráfica europea, cómic independiente, etc.</w:t>
            </w:r>
          </w:p>
          <w:p w:rsidR="6B789962" w:rsidP="56408B89" w:rsidRDefault="6B789962" w14:paraId="124E0B0C" w14:textId="7A53D2D4">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48543FC8" w14:textId="5BA8AD91">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4510044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B789962" w:rsidP="56408B89" w:rsidRDefault="6B789962" w14:paraId="2479F388" w14:textId="65D7407A">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6.2. Novedades</w:t>
            </w:r>
          </w:p>
        </w:tc>
      </w:tr>
      <w:tr w:rsidR="6B789962" w:rsidTr="56408B89" w14:paraId="63AF5B14">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B789962" w:rsidP="56408B89" w:rsidRDefault="6B789962" w14:paraId="7CE18803" w14:textId="49B7E7B7">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ES"/>
              </w:rPr>
              <w:t>Realice un listado de las principales novedades de los últimos 12 meses que tenga en su catálogo.</w:t>
            </w:r>
          </w:p>
          <w:p w:rsidR="6B789962" w:rsidP="56408B89" w:rsidRDefault="6B789962" w14:paraId="67D977F1" w14:textId="5C6B0C96">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413B27A6" w14:textId="10FA9DEB">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511600F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5DC7EABC" w14:textId="3E76516F">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
              </w:rPr>
              <w:t>6.3. Calidad de la muestra</w:t>
            </w:r>
          </w:p>
        </w:tc>
      </w:tr>
      <w:tr w:rsidR="6B789962" w:rsidTr="56408B89" w14:paraId="5BC0A76D">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39682EBD" w14:textId="6F96CB56">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
              </w:rPr>
              <w:t xml:space="preserve">En </w:t>
            </w:r>
            <w:r w:rsidRPr="56408B89" w:rsidR="7D022EBF">
              <w:rPr>
                <w:rFonts w:ascii="Aptos" w:hAnsi="Aptos" w:eastAsia="Aptos" w:cs="Aptos"/>
                <w:b w:val="1"/>
                <w:bCs w:val="1"/>
                <w:i w:val="0"/>
                <w:iCs w:val="0"/>
                <w:color w:val="000000" w:themeColor="text1" w:themeTint="FF" w:themeShade="FF"/>
                <w:sz w:val="22"/>
                <w:szCs w:val="22"/>
                <w:lang w:val="es"/>
              </w:rPr>
              <w:t>máximo 280 palabras</w:t>
            </w:r>
            <w:r w:rsidRPr="56408B89" w:rsidR="7D022EBF">
              <w:rPr>
                <w:rFonts w:ascii="Aptos" w:hAnsi="Aptos" w:eastAsia="Aptos" w:cs="Aptos"/>
                <w:b w:val="0"/>
                <w:bCs w:val="0"/>
                <w:i w:val="0"/>
                <w:iCs w:val="0"/>
                <w:color w:val="000000" w:themeColor="text1" w:themeTint="FF" w:themeShade="FF"/>
                <w:sz w:val="22"/>
                <w:szCs w:val="22"/>
                <w:lang w:val="es"/>
              </w:rPr>
              <w:t>, describa cómo garantiza la calidad editorial de las obras que comercializa (sellos, premios, reconocimientos).</w:t>
            </w:r>
          </w:p>
          <w:p w:rsidR="6B789962" w:rsidP="56408B89" w:rsidRDefault="6B789962" w14:paraId="54F3A2A2" w14:textId="0ED94A49">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723AE7F4" w14:textId="29C1FA46">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B789962" w:rsidTr="56408B89" w14:paraId="1DBB4A9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B789962" w:rsidP="56408B89" w:rsidRDefault="6B789962" w14:paraId="27FA5D99" w14:textId="43C81C3C">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1"/>
                <w:bCs w:val="1"/>
                <w:i w:val="0"/>
                <w:iCs w:val="0"/>
                <w:color w:val="000000" w:themeColor="text1" w:themeTint="FF" w:themeShade="FF"/>
                <w:sz w:val="22"/>
                <w:szCs w:val="22"/>
                <w:lang w:val="es-ES"/>
              </w:rPr>
              <w:t xml:space="preserve">6.4. Origen de los productos </w:t>
            </w:r>
          </w:p>
        </w:tc>
      </w:tr>
      <w:tr w:rsidR="6B789962" w:rsidTr="56408B89" w14:paraId="2AA2C86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B789962" w:rsidP="56408B89" w:rsidRDefault="6B789962" w14:paraId="5B59763D" w14:textId="74A83348">
            <w:pPr>
              <w:bidi w:val="0"/>
              <w:spacing w:line="276" w:lineRule="auto"/>
              <w:rPr>
                <w:rFonts w:ascii="Aptos" w:hAnsi="Aptos" w:eastAsia="Aptos" w:cs="Aptos"/>
                <w:b w:val="0"/>
                <w:bCs w:val="0"/>
                <w:i w:val="0"/>
                <w:iCs w:val="0"/>
                <w:color w:val="000000" w:themeColor="text1" w:themeTint="FF" w:themeShade="FF"/>
                <w:sz w:val="22"/>
                <w:szCs w:val="22"/>
              </w:rPr>
            </w:pPr>
            <w:r w:rsidRPr="56408B89" w:rsidR="7D022EBF">
              <w:rPr>
                <w:rFonts w:ascii="Aptos" w:hAnsi="Aptos" w:eastAsia="Aptos" w:cs="Aptos"/>
                <w:b w:val="0"/>
                <w:bCs w:val="0"/>
                <w:i w:val="0"/>
                <w:iCs w:val="0"/>
                <w:color w:val="000000" w:themeColor="text1" w:themeTint="FF" w:themeShade="FF"/>
                <w:sz w:val="22"/>
                <w:szCs w:val="22"/>
                <w:lang w:val="es-ES"/>
              </w:rPr>
              <w:t xml:space="preserve">En </w:t>
            </w:r>
            <w:r w:rsidRPr="56408B89" w:rsidR="7D022EBF">
              <w:rPr>
                <w:rFonts w:ascii="Aptos" w:hAnsi="Aptos" w:eastAsia="Aptos" w:cs="Aptos"/>
                <w:b w:val="1"/>
                <w:bCs w:val="1"/>
                <w:i w:val="0"/>
                <w:iCs w:val="0"/>
                <w:color w:val="000000" w:themeColor="text1" w:themeTint="FF" w:themeShade="FF"/>
                <w:sz w:val="22"/>
                <w:szCs w:val="22"/>
                <w:lang w:val="es-ES"/>
              </w:rPr>
              <w:t>máximo 213 palabras</w:t>
            </w:r>
            <w:r w:rsidRPr="56408B89" w:rsidR="7D022EBF">
              <w:rPr>
                <w:rFonts w:ascii="Aptos" w:hAnsi="Aptos" w:eastAsia="Aptos" w:cs="Aptos"/>
                <w:b w:val="0"/>
                <w:bCs w:val="0"/>
                <w:i w:val="0"/>
                <w:iCs w:val="0"/>
                <w:color w:val="000000" w:themeColor="text1" w:themeTint="FF" w:themeShade="FF"/>
                <w:sz w:val="22"/>
                <w:szCs w:val="22"/>
                <w:lang w:val="es-ES"/>
              </w:rPr>
              <w:t xml:space="preserve"> indique la procedencia de sus productos, es decir, si es a través de distribuidores autorizados, directamente de editoriales, importadores oficiales o canales alternativos. En caso de canales alternativos, explique cómo verifica la legitimidad de los ejemplares. Además, relacione las editoriales cuyos títulos ofrece en su catálogo.</w:t>
            </w:r>
          </w:p>
          <w:p w:rsidR="6B789962" w:rsidP="56408B89" w:rsidRDefault="6B789962" w14:paraId="3C6F09B5" w14:textId="20F9E5BF">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56408B89" w:rsidRDefault="00DC0FAF" w14:paraId="1EA51FA6" w14:textId="5D7793F5">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56408B89" w:rsidTr="56408B89" w14:paraId="07521161">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56408B89" w:rsidP="56408B89" w:rsidRDefault="56408B89" w14:paraId="718BD630" w14:textId="5DE402E2">
            <w:pPr>
              <w:bidi w:val="0"/>
              <w:rPr>
                <w:rFonts w:ascii="Aptos" w:hAnsi="Aptos" w:eastAsia="Aptos" w:cs="Aptos"/>
                <w:b w:val="0"/>
                <w:bCs w:val="0"/>
                <w:i w:val="0"/>
                <w:iCs w:val="0"/>
                <w:caps w:val="0"/>
                <w:smallCaps w:val="0"/>
                <w:color w:val="000000" w:themeColor="text1" w:themeTint="FF" w:themeShade="FF"/>
                <w:sz w:val="22"/>
                <w:szCs w:val="22"/>
              </w:rPr>
            </w:pPr>
            <w:r w:rsidRPr="56408B89" w:rsidR="56408B89">
              <w:rPr>
                <w:rFonts w:ascii="Aptos" w:hAnsi="Aptos" w:eastAsia="Aptos" w:cs="Aptos"/>
                <w:b w:val="1"/>
                <w:bCs w:val="1"/>
                <w:i w:val="0"/>
                <w:iCs w:val="0"/>
                <w:caps w:val="0"/>
                <w:smallCaps w:val="0"/>
                <w:color w:val="000000" w:themeColor="text1" w:themeTint="FF" w:themeShade="FF"/>
                <w:sz w:val="22"/>
                <w:szCs w:val="22"/>
                <w:lang w:val="es"/>
              </w:rPr>
              <w:t>6.</w:t>
            </w:r>
            <w:r w:rsidRPr="56408B89" w:rsidR="3FEF70A8">
              <w:rPr>
                <w:rFonts w:ascii="Aptos" w:hAnsi="Aptos" w:eastAsia="Aptos" w:cs="Aptos"/>
                <w:b w:val="1"/>
                <w:bCs w:val="1"/>
                <w:i w:val="0"/>
                <w:iCs w:val="0"/>
                <w:caps w:val="0"/>
                <w:smallCaps w:val="0"/>
                <w:color w:val="000000" w:themeColor="text1" w:themeTint="FF" w:themeShade="FF"/>
                <w:sz w:val="22"/>
                <w:szCs w:val="22"/>
                <w:lang w:val="es"/>
              </w:rPr>
              <w:t>5</w:t>
            </w:r>
            <w:r w:rsidRPr="56408B89" w:rsidR="56408B89">
              <w:rPr>
                <w:rFonts w:ascii="Aptos" w:hAnsi="Aptos" w:eastAsia="Aptos" w:cs="Aptos"/>
                <w:b w:val="1"/>
                <w:bCs w:val="1"/>
                <w:i w:val="0"/>
                <w:iCs w:val="0"/>
                <w:caps w:val="0"/>
                <w:smallCaps w:val="0"/>
                <w:color w:val="000000" w:themeColor="text1" w:themeTint="FF" w:themeShade="FF"/>
                <w:sz w:val="22"/>
                <w:szCs w:val="22"/>
                <w:lang w:val="es"/>
              </w:rPr>
              <w:t xml:space="preserve">. </w:t>
            </w:r>
            <w:r w:rsidRPr="56408B89" w:rsidR="56408B89">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56408B89" w:rsidTr="56408B89" w14:paraId="4A41D165">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56408B89" w:rsidP="56408B89" w:rsidRDefault="56408B89" w14:paraId="23587711" w14:textId="4212D2E1">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56408B89" w:rsidR="56408B89">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56408B89" w:rsidR="56408B89">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56408B89" w:rsidR="56408B89">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bfab29166d044366">
              <w:r w:rsidRPr="56408B89" w:rsidR="56408B89">
                <w:rPr>
                  <w:rStyle w:val="Hipervnculo"/>
                  <w:b w:val="0"/>
                  <w:bCs w:val="0"/>
                  <w:i w:val="0"/>
                  <w:iCs w:val="0"/>
                  <w:caps w:val="0"/>
                  <w:smallCaps w:val="0"/>
                  <w:strike w:val="0"/>
                  <w:dstrike w:val="0"/>
                  <w:lang w:val="es"/>
                </w:rPr>
                <w:t>Las Travesías de la Lectura,</w:t>
              </w:r>
            </w:hyperlink>
            <w:r w:rsidRPr="56408B89" w:rsidR="56408B89">
              <w:rPr>
                <w:rFonts w:ascii="Aptos" w:hAnsi="Aptos" w:eastAsia="Aptos" w:cs="Aptos"/>
                <w:b w:val="0"/>
                <w:bCs w:val="0"/>
                <w:i w:val="0"/>
                <w:iCs w:val="0"/>
                <w:caps w:val="0"/>
                <w:smallCaps w:val="0"/>
                <w:color w:val="000000" w:themeColor="text1" w:themeTint="FF" w:themeShade="FF"/>
                <w:sz w:val="22"/>
                <w:szCs w:val="22"/>
                <w:lang w:val="es"/>
              </w:rPr>
              <w:t xml:space="preserve"> </w:t>
            </w:r>
            <w:r w:rsidRPr="56408B89" w:rsidR="56408B89">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56408B89" w:rsidR="56408B89">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tc>
      </w:tr>
    </w:tbl>
    <w:p w:rsidRPr="008C0A5C" w:rsidR="00DC0FAF" w:rsidP="56408B89" w:rsidRDefault="00DC0FAF" w14:paraId="03EBF889" w14:textId="38F9F41A">
      <w:pPr>
        <w:pStyle w:val="Normal"/>
        <w:bidi w:val="0"/>
        <w:spacing w:line="240" w:lineRule="auto"/>
        <w:ind w:left="0"/>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56408B89" w:rsidTr="56408B89" w14:paraId="37D731E0">
        <w:trPr>
          <w:trHeight w:val="300"/>
        </w:trPr>
        <w:tc>
          <w:tcPr>
            <w:tcW w:w="8820" w:type="dxa"/>
            <w:shd w:val="clear" w:color="auto" w:fill="DBE5F1" w:themeFill="accent1" w:themeFillTint="33"/>
            <w:tcMar>
              <w:left w:w="105" w:type="dxa"/>
              <w:right w:w="105" w:type="dxa"/>
            </w:tcMar>
            <w:vAlign w:val="top"/>
          </w:tcPr>
          <w:p w:rsidR="56408B89" w:rsidP="56408B89" w:rsidRDefault="56408B89" w14:paraId="26724781" w14:textId="79263D28">
            <w:pPr>
              <w:bidi w:val="0"/>
              <w:rPr>
                <w:rFonts w:ascii="Aptos" w:hAnsi="Aptos" w:eastAsia="Aptos" w:cs="Aptos"/>
                <w:b w:val="0"/>
                <w:bCs w:val="0"/>
                <w:i w:val="0"/>
                <w:iCs w:val="0"/>
                <w:caps w:val="0"/>
                <w:smallCaps w:val="0"/>
                <w:color w:val="000000" w:themeColor="text1" w:themeTint="FF" w:themeShade="FF"/>
                <w:sz w:val="22"/>
                <w:szCs w:val="22"/>
                <w:lang w:val="es"/>
              </w:rPr>
            </w:pPr>
            <w:r w:rsidRPr="56408B89" w:rsidR="56408B89">
              <w:rPr>
                <w:rFonts w:ascii="Aptos" w:hAnsi="Aptos" w:eastAsia="Aptos" w:cs="Aptos"/>
                <w:b w:val="1"/>
                <w:bCs w:val="1"/>
                <w:i w:val="0"/>
                <w:iCs w:val="0"/>
                <w:caps w:val="0"/>
                <w:smallCaps w:val="0"/>
                <w:color w:val="000000" w:themeColor="text1" w:themeTint="FF" w:themeShade="FF"/>
                <w:sz w:val="22"/>
                <w:szCs w:val="22"/>
                <w:lang w:val="es"/>
              </w:rPr>
              <w:t>6.</w:t>
            </w:r>
            <w:r w:rsidRPr="56408B89" w:rsidR="77ACBD48">
              <w:rPr>
                <w:rFonts w:ascii="Aptos" w:hAnsi="Aptos" w:eastAsia="Aptos" w:cs="Aptos"/>
                <w:b w:val="1"/>
                <w:bCs w:val="1"/>
                <w:i w:val="0"/>
                <w:iCs w:val="0"/>
                <w:caps w:val="0"/>
                <w:smallCaps w:val="0"/>
                <w:color w:val="000000" w:themeColor="text1" w:themeTint="FF" w:themeShade="FF"/>
                <w:sz w:val="22"/>
                <w:szCs w:val="22"/>
                <w:lang w:val="es"/>
              </w:rPr>
              <w:t>6</w:t>
            </w:r>
            <w:r w:rsidRPr="56408B89" w:rsidR="56408B89">
              <w:rPr>
                <w:rFonts w:ascii="Aptos" w:hAnsi="Aptos" w:eastAsia="Aptos" w:cs="Aptos"/>
                <w:b w:val="1"/>
                <w:bCs w:val="1"/>
                <w:i w:val="0"/>
                <w:iCs w:val="0"/>
                <w:caps w:val="0"/>
                <w:smallCaps w:val="0"/>
                <w:color w:val="000000" w:themeColor="text1" w:themeTint="FF" w:themeShade="FF"/>
                <w:sz w:val="22"/>
                <w:szCs w:val="22"/>
                <w:lang w:val="es"/>
              </w:rPr>
              <w:t>. Títulos destacados de su propuesta de valor</w:t>
            </w:r>
          </w:p>
        </w:tc>
      </w:tr>
      <w:tr w:rsidR="56408B89" w:rsidTr="56408B89" w14:paraId="59BE0D28">
        <w:trPr>
          <w:trHeight w:val="300"/>
        </w:trPr>
        <w:tc>
          <w:tcPr>
            <w:tcW w:w="8820" w:type="dxa"/>
            <w:tcMar/>
            <w:vAlign w:val="top"/>
          </w:tcPr>
          <w:p w:rsidR="56408B89" w:rsidP="56408B89" w:rsidRDefault="56408B89" w14:paraId="748C4DEE" w14:textId="098F7DEE">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56408B89" w:rsidR="56408B89">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56408B89" w:rsidP="56408B89" w:rsidRDefault="56408B89" w14:paraId="0873DA78" w14:textId="44F64DE1">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56408B89" w:rsidTr="56408B89" w14:paraId="7DD2A37C">
              <w:trPr>
                <w:trHeight w:val="285"/>
              </w:trPr>
              <w:tc>
                <w:tcPr>
                  <w:tcW w:w="2152" w:type="dxa"/>
                  <w:tcBorders>
                    <w:top w:val="single" w:sz="6"/>
                    <w:left w:val="single" w:sz="6"/>
                  </w:tcBorders>
                  <w:tcMar>
                    <w:left w:w="90" w:type="dxa"/>
                    <w:right w:w="90" w:type="dxa"/>
                  </w:tcMar>
                  <w:vAlign w:val="center"/>
                </w:tcPr>
                <w:p w:rsidR="56408B89" w:rsidP="56408B89" w:rsidRDefault="56408B89" w14:paraId="77847D3B" w14:textId="56114464">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56408B89" w:rsidP="56408B89" w:rsidRDefault="56408B89" w14:paraId="5A64F15E" w14:textId="0598EB63">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56408B89" w:rsidP="56408B89" w:rsidRDefault="56408B89" w14:paraId="238E25E3" w14:textId="683F9736">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56408B89" w:rsidP="56408B89" w:rsidRDefault="56408B89" w14:paraId="2FA78531" w14:textId="58F76A70">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56408B89" w:rsidTr="56408B89" w14:paraId="6FC887AE">
              <w:trPr>
                <w:trHeight w:val="285"/>
              </w:trPr>
              <w:tc>
                <w:tcPr>
                  <w:tcW w:w="2152" w:type="dxa"/>
                  <w:tcBorders>
                    <w:left w:val="single" w:sz="6"/>
                    <w:bottom w:val="single" w:sz="6"/>
                  </w:tcBorders>
                  <w:tcMar>
                    <w:left w:w="90" w:type="dxa"/>
                    <w:right w:w="90" w:type="dxa"/>
                  </w:tcMar>
                  <w:vAlign w:val="top"/>
                </w:tcPr>
                <w:p w:rsidR="56408B89" w:rsidP="56408B89" w:rsidRDefault="56408B89" w14:paraId="3D4B0A6D" w14:textId="1BC41DB0">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56408B89" w:rsidP="56408B89" w:rsidRDefault="56408B89" w14:paraId="1687361D" w14:textId="391222E2">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56408B89" w:rsidP="56408B89" w:rsidRDefault="56408B89" w14:paraId="55018499" w14:textId="4073C818">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56408B89" w:rsidP="56408B89" w:rsidRDefault="56408B89" w14:paraId="0C5CC76E" w14:textId="56EA343D">
                  <w:pPr>
                    <w:bidi w:val="0"/>
                    <w:jc w:val="center"/>
                    <w:rPr>
                      <w:rFonts w:ascii="Aptos" w:hAnsi="Aptos" w:eastAsia="Aptos" w:cs="Aptos"/>
                      <w:b w:val="0"/>
                      <w:bCs w:val="0"/>
                      <w:i w:val="0"/>
                      <w:iCs w:val="0"/>
                      <w:color w:val="000000" w:themeColor="text1" w:themeTint="FF" w:themeShade="FF"/>
                      <w:sz w:val="22"/>
                      <w:szCs w:val="22"/>
                    </w:rPr>
                  </w:pPr>
                  <w:r w:rsidRPr="56408B89" w:rsidR="56408B8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56408B89" w:rsidP="56408B89" w:rsidRDefault="56408B89" w14:paraId="284CEC55" w14:textId="291E3279">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56408B89" w:rsidP="56408B89" w:rsidRDefault="56408B89" w14:paraId="0DEEED8A" w14:textId="4F486452">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5D690917" w14:textId="2E02A12D">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56408B89" w:rsidRDefault="00DC0FAF" w14:paraId="19D1C22B" w14:textId="1FC0D764">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677F10C4" w14:textId="4100D8B4">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1A82429D" w14:textId="2DE2C0F6">
      <w:pPr>
        <w:bidi w:val="0"/>
        <w:spacing w:line="240" w:lineRule="auto"/>
        <w:rPr>
          <w:rFonts w:ascii="Aptos" w:hAnsi="Aptos" w:eastAsia="Aptos" w:cs="Aptos"/>
          <w:b w:val="0"/>
          <w:bCs w:val="0"/>
          <w:i w:val="0"/>
          <w:iCs w:val="0"/>
          <w:caps w:val="0"/>
          <w:smallCaps w:val="0"/>
          <w:noProof w:val="0"/>
          <w:color w:val="F95948"/>
          <w:sz w:val="22"/>
          <w:szCs w:val="22"/>
          <w:lang w:val="es"/>
        </w:rPr>
      </w:pPr>
      <w:r w:rsidRPr="56408B89" w:rsidR="0C4BF077">
        <w:rPr>
          <w:rFonts w:ascii="Aptos" w:hAnsi="Aptos" w:eastAsia="Aptos" w:cs="Aptos"/>
          <w:b w:val="1"/>
          <w:bCs w:val="1"/>
          <w:i w:val="0"/>
          <w:iCs w:val="0"/>
          <w:caps w:val="0"/>
          <w:smallCaps w:val="0"/>
          <w:noProof w:val="0"/>
          <w:color w:val="F95948"/>
          <w:sz w:val="22"/>
          <w:szCs w:val="22"/>
          <w:lang w:val="es-ES"/>
        </w:rPr>
        <w:t>Elaborado por:</w:t>
      </w:r>
    </w:p>
    <w:p w:rsidRPr="008C0A5C" w:rsidR="00DC0FAF" w:rsidP="56408B89" w:rsidRDefault="00DC0FAF" w14:paraId="257D4714" w14:textId="1AD8762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3726D133" w14:textId="7B5FCADF">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56408B89" w:rsidRDefault="00DC0FAF" w14:paraId="2A8D9110" w14:textId="42B669F0">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56408B89" w:rsidRDefault="00DC0FAF" w14:paraId="0B424597" w14:textId="5F5863B1">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56408B89" w:rsidRDefault="00DC0FAF" w14:paraId="15B67845" w14:textId="1A5D8B9B">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56408B89" w:rsidRDefault="00DC0FAF" w14:paraId="78147EE1" w14:textId="5BCDA75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56408B89" w:rsidR="0C4BF077">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56408B89" w:rsidRDefault="00DC0FAF" w14:paraId="6DA2F11E" w14:textId="5BE6241C">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0E217463" w14:textId="01DBF2B9">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1AC74032" w14:textId="2021044E">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002F80E9" w14:textId="2E768AB5">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36FFF165" w14:textId="5FE2D981">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56408B89" w:rsidRDefault="00DC0FAF" w14:paraId="4B94D5A5" w14:textId="2790D6BD">
      <w:pPr>
        <w:spacing w:line="240" w:lineRule="auto"/>
        <w:rPr>
          <w:rFonts w:ascii="Aptos" w:hAnsi="Aptos" w:eastAsia="Aptos" w:cs="Aptos"/>
          <w:color w:val="967CB7"/>
          <w:sz w:val="20"/>
          <w:szCs w:val="20"/>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5859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47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6DD435"/>
    <w:rsid w:val="019173DD"/>
    <w:rsid w:val="01D717AD"/>
    <w:rsid w:val="01F5F9C0"/>
    <w:rsid w:val="0219C97C"/>
    <w:rsid w:val="021E9347"/>
    <w:rsid w:val="024773CE"/>
    <w:rsid w:val="02CF5EB6"/>
    <w:rsid w:val="031F2B2F"/>
    <w:rsid w:val="035A8FC8"/>
    <w:rsid w:val="03A8ED73"/>
    <w:rsid w:val="03C84B96"/>
    <w:rsid w:val="0433BAF8"/>
    <w:rsid w:val="04577045"/>
    <w:rsid w:val="0486744A"/>
    <w:rsid w:val="04C35094"/>
    <w:rsid w:val="04D468AB"/>
    <w:rsid w:val="0535DED1"/>
    <w:rsid w:val="06010250"/>
    <w:rsid w:val="077B2FC1"/>
    <w:rsid w:val="0794917E"/>
    <w:rsid w:val="081BC239"/>
    <w:rsid w:val="08FCF01F"/>
    <w:rsid w:val="0A3B5DE9"/>
    <w:rsid w:val="0A6B027C"/>
    <w:rsid w:val="0A8CB9D1"/>
    <w:rsid w:val="0B23FC24"/>
    <w:rsid w:val="0B55FB1C"/>
    <w:rsid w:val="0B9261A3"/>
    <w:rsid w:val="0B95F0CC"/>
    <w:rsid w:val="0BB1397E"/>
    <w:rsid w:val="0BBB8E61"/>
    <w:rsid w:val="0BC8B1E3"/>
    <w:rsid w:val="0BE9E4E0"/>
    <w:rsid w:val="0BEE845E"/>
    <w:rsid w:val="0BF6DA93"/>
    <w:rsid w:val="0C3BA4A3"/>
    <w:rsid w:val="0C447837"/>
    <w:rsid w:val="0C4BF077"/>
    <w:rsid w:val="0C7933A2"/>
    <w:rsid w:val="0D203178"/>
    <w:rsid w:val="0D27039C"/>
    <w:rsid w:val="0D45CEDB"/>
    <w:rsid w:val="0D5FE814"/>
    <w:rsid w:val="0D73529E"/>
    <w:rsid w:val="0D78021C"/>
    <w:rsid w:val="0D9659A9"/>
    <w:rsid w:val="0E2EF987"/>
    <w:rsid w:val="0E5E4155"/>
    <w:rsid w:val="0EAC2FC3"/>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3462B7E"/>
    <w:rsid w:val="1460435E"/>
    <w:rsid w:val="1467A2F1"/>
    <w:rsid w:val="149440E5"/>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ED8774"/>
    <w:rsid w:val="193E6A2D"/>
    <w:rsid w:val="198E8433"/>
    <w:rsid w:val="19AD44FB"/>
    <w:rsid w:val="1A1C1631"/>
    <w:rsid w:val="1A40E858"/>
    <w:rsid w:val="1A6E1CC8"/>
    <w:rsid w:val="1A710D6F"/>
    <w:rsid w:val="1AA11A26"/>
    <w:rsid w:val="1ACD5366"/>
    <w:rsid w:val="1AEE0290"/>
    <w:rsid w:val="1B68484E"/>
    <w:rsid w:val="1B99A3F7"/>
    <w:rsid w:val="1C099E3D"/>
    <w:rsid w:val="1C22DA7A"/>
    <w:rsid w:val="1C81A151"/>
    <w:rsid w:val="1C91186D"/>
    <w:rsid w:val="1D7A79F1"/>
    <w:rsid w:val="1DB524D1"/>
    <w:rsid w:val="1DEB668B"/>
    <w:rsid w:val="1E35F23F"/>
    <w:rsid w:val="1E71594B"/>
    <w:rsid w:val="1EA5AF1D"/>
    <w:rsid w:val="1EFB1A55"/>
    <w:rsid w:val="1EFC1444"/>
    <w:rsid w:val="1F3BACA2"/>
    <w:rsid w:val="1F3DE92A"/>
    <w:rsid w:val="1F4406E8"/>
    <w:rsid w:val="1FBD5747"/>
    <w:rsid w:val="2032D9BB"/>
    <w:rsid w:val="20F23F57"/>
    <w:rsid w:val="216EBF28"/>
    <w:rsid w:val="21B2F4BD"/>
    <w:rsid w:val="22496AC3"/>
    <w:rsid w:val="224E2B85"/>
    <w:rsid w:val="227826D6"/>
    <w:rsid w:val="22BFC483"/>
    <w:rsid w:val="22E51180"/>
    <w:rsid w:val="234D4464"/>
    <w:rsid w:val="23CAB501"/>
    <w:rsid w:val="23D2D770"/>
    <w:rsid w:val="23F76B60"/>
    <w:rsid w:val="24240A30"/>
    <w:rsid w:val="25829C1C"/>
    <w:rsid w:val="258D828F"/>
    <w:rsid w:val="25E2736B"/>
    <w:rsid w:val="26075710"/>
    <w:rsid w:val="264D5288"/>
    <w:rsid w:val="264E8400"/>
    <w:rsid w:val="2654F9D3"/>
    <w:rsid w:val="26F76C00"/>
    <w:rsid w:val="271EDCE4"/>
    <w:rsid w:val="27592FB8"/>
    <w:rsid w:val="27594374"/>
    <w:rsid w:val="27988940"/>
    <w:rsid w:val="27A0528D"/>
    <w:rsid w:val="27E48EEE"/>
    <w:rsid w:val="281C001C"/>
    <w:rsid w:val="28620F22"/>
    <w:rsid w:val="28AE3AC0"/>
    <w:rsid w:val="28AE53A0"/>
    <w:rsid w:val="28B2C5AD"/>
    <w:rsid w:val="28D89C1C"/>
    <w:rsid w:val="28DE02FD"/>
    <w:rsid w:val="28F4C4EE"/>
    <w:rsid w:val="291772B3"/>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D2B8B83"/>
    <w:rsid w:val="2D4862CD"/>
    <w:rsid w:val="2D939C08"/>
    <w:rsid w:val="2DD7EF5C"/>
    <w:rsid w:val="2DE6257B"/>
    <w:rsid w:val="2DF0F77D"/>
    <w:rsid w:val="2E4DFCC9"/>
    <w:rsid w:val="2E53F184"/>
    <w:rsid w:val="2E6A4E3A"/>
    <w:rsid w:val="2E6FB235"/>
    <w:rsid w:val="2EAB5EE4"/>
    <w:rsid w:val="2EE2EBAB"/>
    <w:rsid w:val="2EEA3265"/>
    <w:rsid w:val="2F4F6939"/>
    <w:rsid w:val="2FC0C1CD"/>
    <w:rsid w:val="2FE88305"/>
    <w:rsid w:val="2FF0787E"/>
    <w:rsid w:val="30605702"/>
    <w:rsid w:val="3088FAB1"/>
    <w:rsid w:val="30A29BAC"/>
    <w:rsid w:val="30EF48DA"/>
    <w:rsid w:val="313F7765"/>
    <w:rsid w:val="314F6E65"/>
    <w:rsid w:val="317A7897"/>
    <w:rsid w:val="31CDDF7B"/>
    <w:rsid w:val="31E987AA"/>
    <w:rsid w:val="327610FB"/>
    <w:rsid w:val="328AA1A8"/>
    <w:rsid w:val="32B4AAD6"/>
    <w:rsid w:val="32E8A750"/>
    <w:rsid w:val="32F245AE"/>
    <w:rsid w:val="3333A25E"/>
    <w:rsid w:val="33374F22"/>
    <w:rsid w:val="3342D134"/>
    <w:rsid w:val="3368EABB"/>
    <w:rsid w:val="33A65201"/>
    <w:rsid w:val="33A845F9"/>
    <w:rsid w:val="33C0286B"/>
    <w:rsid w:val="33DA6A3C"/>
    <w:rsid w:val="33FBEDAD"/>
    <w:rsid w:val="33FFAE72"/>
    <w:rsid w:val="342C13E1"/>
    <w:rsid w:val="343EB35D"/>
    <w:rsid w:val="345C2E71"/>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DAA16"/>
    <w:rsid w:val="3A7C83EC"/>
    <w:rsid w:val="3A8A7AD0"/>
    <w:rsid w:val="3AB25E15"/>
    <w:rsid w:val="3AE2340F"/>
    <w:rsid w:val="3AFDA8F1"/>
    <w:rsid w:val="3BC8ACD3"/>
    <w:rsid w:val="3BF9BE08"/>
    <w:rsid w:val="3C0A0ECF"/>
    <w:rsid w:val="3C1808B1"/>
    <w:rsid w:val="3CAFF7E2"/>
    <w:rsid w:val="3CD21E03"/>
    <w:rsid w:val="3D1864FD"/>
    <w:rsid w:val="3D30BBE9"/>
    <w:rsid w:val="3E07DC62"/>
    <w:rsid w:val="3E3C9D91"/>
    <w:rsid w:val="3E872F9D"/>
    <w:rsid w:val="3EB09905"/>
    <w:rsid w:val="3EB392A1"/>
    <w:rsid w:val="3EF5987E"/>
    <w:rsid w:val="3F0E87DF"/>
    <w:rsid w:val="3F6ACE68"/>
    <w:rsid w:val="3FD82321"/>
    <w:rsid w:val="3FEF70A8"/>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40F918D"/>
    <w:rsid w:val="445403C1"/>
    <w:rsid w:val="4456761A"/>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2EDFD0"/>
    <w:rsid w:val="488AB043"/>
    <w:rsid w:val="489DC4F4"/>
    <w:rsid w:val="48F01070"/>
    <w:rsid w:val="48F27CBE"/>
    <w:rsid w:val="48F94B1B"/>
    <w:rsid w:val="4952392B"/>
    <w:rsid w:val="4958CF57"/>
    <w:rsid w:val="4979DE4F"/>
    <w:rsid w:val="4992525B"/>
    <w:rsid w:val="49C1114F"/>
    <w:rsid w:val="49EC0167"/>
    <w:rsid w:val="49ED0E41"/>
    <w:rsid w:val="49F55A6D"/>
    <w:rsid w:val="4A02B543"/>
    <w:rsid w:val="4A10990C"/>
    <w:rsid w:val="4A3B2989"/>
    <w:rsid w:val="4A7328E3"/>
    <w:rsid w:val="4B23FF1A"/>
    <w:rsid w:val="4B6B2454"/>
    <w:rsid w:val="4B6FC1D6"/>
    <w:rsid w:val="4B7BC6CE"/>
    <w:rsid w:val="4B8B92F7"/>
    <w:rsid w:val="4B8EB04D"/>
    <w:rsid w:val="4B8FB9F4"/>
    <w:rsid w:val="4BA923C6"/>
    <w:rsid w:val="4BAD0B57"/>
    <w:rsid w:val="4BEB1470"/>
    <w:rsid w:val="4C382E72"/>
    <w:rsid w:val="4C41976A"/>
    <w:rsid w:val="4C5D713D"/>
    <w:rsid w:val="4D82545F"/>
    <w:rsid w:val="4D8E63EC"/>
    <w:rsid w:val="4DD0E2BD"/>
    <w:rsid w:val="4E93F753"/>
    <w:rsid w:val="4EB6D44A"/>
    <w:rsid w:val="4EBC84C7"/>
    <w:rsid w:val="4F5A4B41"/>
    <w:rsid w:val="4F6460D3"/>
    <w:rsid w:val="4F6DC78F"/>
    <w:rsid w:val="4F70E2B5"/>
    <w:rsid w:val="4FD84DE5"/>
    <w:rsid w:val="5004A529"/>
    <w:rsid w:val="501FEC69"/>
    <w:rsid w:val="5040079B"/>
    <w:rsid w:val="50491887"/>
    <w:rsid w:val="506FDA15"/>
    <w:rsid w:val="50B098F9"/>
    <w:rsid w:val="50DDD470"/>
    <w:rsid w:val="50F1C937"/>
    <w:rsid w:val="50F70EE0"/>
    <w:rsid w:val="51A70A90"/>
    <w:rsid w:val="51D695F2"/>
    <w:rsid w:val="528E30BA"/>
    <w:rsid w:val="52AFBCF2"/>
    <w:rsid w:val="52B2AD6F"/>
    <w:rsid w:val="52BF0399"/>
    <w:rsid w:val="53D888BD"/>
    <w:rsid w:val="53E8DD00"/>
    <w:rsid w:val="53F1A5D6"/>
    <w:rsid w:val="5471AD28"/>
    <w:rsid w:val="54F590A4"/>
    <w:rsid w:val="55132441"/>
    <w:rsid w:val="55AF1AE1"/>
    <w:rsid w:val="55B265BC"/>
    <w:rsid w:val="55B6BF8E"/>
    <w:rsid w:val="561A707C"/>
    <w:rsid w:val="56321E0B"/>
    <w:rsid w:val="56408B89"/>
    <w:rsid w:val="56A4E112"/>
    <w:rsid w:val="56C35BA6"/>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ADBEC1"/>
    <w:rsid w:val="5CFBD12A"/>
    <w:rsid w:val="5D6A79E2"/>
    <w:rsid w:val="5D9643F1"/>
    <w:rsid w:val="5D97528B"/>
    <w:rsid w:val="5DB7639A"/>
    <w:rsid w:val="5E076683"/>
    <w:rsid w:val="5E1100CB"/>
    <w:rsid w:val="5E1F6BE8"/>
    <w:rsid w:val="5EE415A7"/>
    <w:rsid w:val="5EF687E6"/>
    <w:rsid w:val="5EFDD4DE"/>
    <w:rsid w:val="5FCCEA46"/>
    <w:rsid w:val="6032EE27"/>
    <w:rsid w:val="6063FFF2"/>
    <w:rsid w:val="60C941B9"/>
    <w:rsid w:val="60E777E5"/>
    <w:rsid w:val="60EF829C"/>
    <w:rsid w:val="61160B4F"/>
    <w:rsid w:val="613A9CAC"/>
    <w:rsid w:val="6188B18B"/>
    <w:rsid w:val="61A75AAE"/>
    <w:rsid w:val="6210CAD9"/>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87034C"/>
    <w:rsid w:val="659594AE"/>
    <w:rsid w:val="65A6D4C8"/>
    <w:rsid w:val="65C228F4"/>
    <w:rsid w:val="65F64632"/>
    <w:rsid w:val="661FC22C"/>
    <w:rsid w:val="66C870DC"/>
    <w:rsid w:val="66D4B99C"/>
    <w:rsid w:val="66F176D3"/>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E0AED0"/>
    <w:rsid w:val="6AE49C5A"/>
    <w:rsid w:val="6B36F508"/>
    <w:rsid w:val="6B56F09D"/>
    <w:rsid w:val="6B789962"/>
    <w:rsid w:val="6BBFB811"/>
    <w:rsid w:val="6BD86AEA"/>
    <w:rsid w:val="6C023016"/>
    <w:rsid w:val="6C271F18"/>
    <w:rsid w:val="6C37D9E8"/>
    <w:rsid w:val="6C3F2D04"/>
    <w:rsid w:val="6C96796A"/>
    <w:rsid w:val="6CDC1172"/>
    <w:rsid w:val="6D1C11F5"/>
    <w:rsid w:val="6D359AB9"/>
    <w:rsid w:val="6D735148"/>
    <w:rsid w:val="6DC0D0F6"/>
    <w:rsid w:val="6DEB5B50"/>
    <w:rsid w:val="6E07DA3C"/>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DD6E61"/>
    <w:rsid w:val="74E447C0"/>
    <w:rsid w:val="74F7C061"/>
    <w:rsid w:val="74F8644E"/>
    <w:rsid w:val="750DA897"/>
    <w:rsid w:val="75100009"/>
    <w:rsid w:val="752C25CC"/>
    <w:rsid w:val="7542A250"/>
    <w:rsid w:val="7548220A"/>
    <w:rsid w:val="758D5CF6"/>
    <w:rsid w:val="75B63CEF"/>
    <w:rsid w:val="75D2B975"/>
    <w:rsid w:val="75F62E38"/>
    <w:rsid w:val="75FDEF03"/>
    <w:rsid w:val="761507FE"/>
    <w:rsid w:val="76452FB3"/>
    <w:rsid w:val="764F160A"/>
    <w:rsid w:val="7654A555"/>
    <w:rsid w:val="768DCA9D"/>
    <w:rsid w:val="76FE642B"/>
    <w:rsid w:val="77800606"/>
    <w:rsid w:val="779A8AE4"/>
    <w:rsid w:val="77ACBD48"/>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3CE8F0"/>
    <w:rsid w:val="7B3DA236"/>
    <w:rsid w:val="7B9F1AB3"/>
    <w:rsid w:val="7C02342F"/>
    <w:rsid w:val="7C548842"/>
    <w:rsid w:val="7CD1133D"/>
    <w:rsid w:val="7CEA6180"/>
    <w:rsid w:val="7D022EBF"/>
    <w:rsid w:val="7D588C70"/>
    <w:rsid w:val="7D6D7553"/>
    <w:rsid w:val="7D97E3B3"/>
    <w:rsid w:val="7DF5C8F9"/>
    <w:rsid w:val="7E2205AD"/>
    <w:rsid w:val="7E260441"/>
    <w:rsid w:val="7E26FA79"/>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bfab29166d044366" /><Relationship Type="http://schemas.openxmlformats.org/officeDocument/2006/relationships/hyperlink" Target="https://forms.gle/M3QuHwp2P48zPW3K8" TargetMode="External" Id="Rc57968e63ffe47f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Daniela García Londoño</lastModifiedBy>
  <revision>8</revision>
  <dcterms:created xsi:type="dcterms:W3CDTF">2026-05-25T23:50:00.0000000Z</dcterms:created>
  <dcterms:modified xsi:type="dcterms:W3CDTF">2026-05-30T00:02:27.5180077Z</dcterms:modified>
</coreProperties>
</file>